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29B" w:rsidRDefault="00B45C70" w:rsidP="0037429B">
      <w:pPr>
        <w:spacing w:after="0"/>
        <w:jc w:val="center"/>
      </w:pPr>
      <w:r>
        <w:t>Monett HS Mentor Lesson Session</w:t>
      </w:r>
    </w:p>
    <w:p w:rsidR="00B45C70" w:rsidRDefault="00230FBB" w:rsidP="0037429B">
      <w:pPr>
        <w:spacing w:after="0"/>
        <w:jc w:val="center"/>
      </w:pPr>
      <w:r>
        <w:t>Amy Sampson – 2</w:t>
      </w:r>
      <w:r w:rsidRPr="00230FBB">
        <w:rPr>
          <w:vertAlign w:val="superscript"/>
        </w:rPr>
        <w:t>nd</w:t>
      </w:r>
      <w:r>
        <w:t xml:space="preserve"> &amp; 3</w:t>
      </w:r>
      <w:r w:rsidRPr="00230FBB">
        <w:rPr>
          <w:vertAlign w:val="superscript"/>
        </w:rPr>
        <w:t>rd</w:t>
      </w:r>
      <w:r>
        <w:t xml:space="preserve"> Hours</w:t>
      </w:r>
    </w:p>
    <w:p w:rsidR="0037429B" w:rsidRDefault="0037429B" w:rsidP="0037429B">
      <w:pPr>
        <w:jc w:val="center"/>
      </w:pPr>
      <w:r>
        <w:t>October 29, 2013</w:t>
      </w:r>
    </w:p>
    <w:p w:rsidR="00002295" w:rsidRDefault="0037429B" w:rsidP="00002295">
      <w:pPr>
        <w:jc w:val="center"/>
      </w:pPr>
      <w:r>
        <w:t xml:space="preserve">Developing Authenticity in Student Research: An Analysis of </w:t>
      </w:r>
      <w:proofErr w:type="spellStart"/>
      <w:r>
        <w:t>Cyberbull</w:t>
      </w:r>
      <w:r w:rsidR="0061442C">
        <w:t>y</w:t>
      </w:r>
      <w:r>
        <w:t>ing</w:t>
      </w:r>
      <w:proofErr w:type="spellEnd"/>
      <w:r>
        <w:t xml:space="preserve"> Policies</w:t>
      </w:r>
    </w:p>
    <w:p w:rsidR="00B45C70" w:rsidRDefault="00002295">
      <w:r>
        <w:t xml:space="preserve">Students have been discussing and doing initial research on the topic of </w:t>
      </w:r>
      <w:proofErr w:type="spellStart"/>
      <w:r>
        <w:t>cyberbullying</w:t>
      </w:r>
      <w:proofErr w:type="spellEnd"/>
      <w:r>
        <w:t xml:space="preserve">. This lesson is a continuation and extension of this research. This lesson is not intended to be completed in one class period. </w:t>
      </w:r>
    </w:p>
    <w:p w:rsidR="00DE242A" w:rsidRPr="00DE242A" w:rsidRDefault="00DE242A" w:rsidP="00DE242A">
      <w:pPr>
        <w:spacing w:after="0" w:line="240" w:lineRule="auto"/>
        <w:ind w:left="720"/>
        <w:rPr>
          <w:i/>
        </w:rPr>
      </w:pPr>
      <w:r w:rsidRPr="00DE242A">
        <w:rPr>
          <w:b/>
          <w:i/>
        </w:rPr>
        <w:t>Purpose:</w:t>
      </w:r>
      <w:r w:rsidRPr="00DE242A">
        <w:rPr>
          <w:i/>
        </w:rPr>
        <w:t xml:space="preserve">   Ensure that Monett </w:t>
      </w:r>
      <w:proofErr w:type="spellStart"/>
      <w:r w:rsidRPr="00DE242A">
        <w:rPr>
          <w:i/>
        </w:rPr>
        <w:t>cyberbullying</w:t>
      </w:r>
      <w:proofErr w:type="spellEnd"/>
      <w:r w:rsidRPr="00DE242A">
        <w:rPr>
          <w:i/>
        </w:rPr>
        <w:t xml:space="preserve"> policies are adequate and that students,</w:t>
      </w:r>
      <w:r w:rsidRPr="00DE242A">
        <w:rPr>
          <w:i/>
        </w:rPr>
        <w:tab/>
      </w:r>
      <w:r w:rsidRPr="00DE242A">
        <w:rPr>
          <w:i/>
        </w:rPr>
        <w:tab/>
      </w:r>
      <w:r w:rsidRPr="00DE242A">
        <w:rPr>
          <w:i/>
        </w:rPr>
        <w:tab/>
      </w:r>
      <w:r w:rsidRPr="00DE242A">
        <w:rPr>
          <w:i/>
        </w:rPr>
        <w:tab/>
        <w:t xml:space="preserve">     teachers and parents are properly informed.</w:t>
      </w:r>
    </w:p>
    <w:p w:rsidR="00DE242A" w:rsidRDefault="00DE242A" w:rsidP="00DE242A">
      <w:pPr>
        <w:ind w:firstLine="720"/>
        <w:rPr>
          <w:i/>
        </w:rPr>
      </w:pPr>
      <w:r w:rsidRPr="00DE242A">
        <w:rPr>
          <w:b/>
          <w:i/>
        </w:rPr>
        <w:t>Non-Purpose:</w:t>
      </w:r>
      <w:r w:rsidRPr="00DE242A">
        <w:rPr>
          <w:i/>
        </w:rPr>
        <w:t xml:space="preserve">   Rewrite the entire policy. </w:t>
      </w:r>
    </w:p>
    <w:p w:rsidR="00DE242A" w:rsidRPr="00DE242A" w:rsidRDefault="00DE242A" w:rsidP="00DE242A">
      <w:pPr>
        <w:ind w:left="720"/>
        <w:rPr>
          <w:i/>
        </w:rPr>
      </w:pPr>
      <w:r w:rsidRPr="00DE242A">
        <w:rPr>
          <w:b/>
          <w:i/>
        </w:rPr>
        <w:t>Goals:</w:t>
      </w:r>
      <w:r>
        <w:rPr>
          <w:i/>
        </w:rPr>
        <w:t xml:space="preserve"> </w:t>
      </w:r>
      <w:r>
        <w:rPr>
          <w:i/>
        </w:rPr>
        <w:tab/>
      </w:r>
      <w:r w:rsidR="001C6D61" w:rsidRPr="00DE242A">
        <w:rPr>
          <w:i/>
        </w:rPr>
        <w:t xml:space="preserve">Expand the discussion about </w:t>
      </w:r>
      <w:proofErr w:type="spellStart"/>
      <w:r w:rsidR="001C6D61" w:rsidRPr="00DE242A">
        <w:rPr>
          <w:i/>
        </w:rPr>
        <w:t>cyberbull</w:t>
      </w:r>
      <w:r w:rsidR="0061442C">
        <w:rPr>
          <w:i/>
        </w:rPr>
        <w:t>y</w:t>
      </w:r>
      <w:r w:rsidR="001C6D61" w:rsidRPr="00DE242A">
        <w:rPr>
          <w:i/>
        </w:rPr>
        <w:t>ing</w:t>
      </w:r>
      <w:proofErr w:type="spellEnd"/>
      <w:proofErr w:type="gramStart"/>
      <w:r>
        <w:rPr>
          <w:i/>
        </w:rPr>
        <w:t xml:space="preserve">, </w:t>
      </w:r>
      <w:r w:rsidR="001C6D61" w:rsidRPr="00DE242A">
        <w:rPr>
          <w:i/>
        </w:rPr>
        <w:t xml:space="preserve"> Research</w:t>
      </w:r>
      <w:proofErr w:type="gramEnd"/>
      <w:r w:rsidR="001C6D61" w:rsidRPr="00DE242A">
        <w:rPr>
          <w:i/>
        </w:rPr>
        <w:t xml:space="preserve"> multiple anti-bullying policies</w:t>
      </w:r>
      <w:r>
        <w:rPr>
          <w:i/>
        </w:rPr>
        <w:t>,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1C6D61" w:rsidRPr="00DE242A">
        <w:rPr>
          <w:i/>
        </w:rPr>
        <w:t>Propose any changes to current policies</w:t>
      </w:r>
      <w:r>
        <w:rPr>
          <w:i/>
        </w:rPr>
        <w:t xml:space="preserve">, </w:t>
      </w:r>
      <w:r w:rsidR="001C6D61" w:rsidRPr="00DE242A">
        <w:rPr>
          <w:i/>
        </w:rPr>
        <w:t xml:space="preserve"> Develop and share findings</w:t>
      </w:r>
    </w:p>
    <w:p w:rsidR="00E910FA" w:rsidRPr="00DE242A" w:rsidRDefault="008A3B8F" w:rsidP="00E910FA">
      <w:pPr>
        <w:pStyle w:val="ListParagraph"/>
        <w:numPr>
          <w:ilvl w:val="0"/>
          <w:numId w:val="1"/>
        </w:numPr>
        <w:rPr>
          <w:b/>
        </w:rPr>
      </w:pPr>
      <w:r w:rsidRPr="00DE242A">
        <w:rPr>
          <w:b/>
        </w:rPr>
        <w:t>Expanding the topic – Discussion Web Strategy</w:t>
      </w:r>
    </w:p>
    <w:p w:rsidR="007F2B98" w:rsidRDefault="007F2B98" w:rsidP="007F2B98">
      <w:pPr>
        <w:pStyle w:val="ListParagraph"/>
        <w:numPr>
          <w:ilvl w:val="1"/>
          <w:numId w:val="1"/>
        </w:numPr>
      </w:pPr>
      <w:r>
        <w:t xml:space="preserve">Should schools be involved in addressing the issue of </w:t>
      </w:r>
      <w:proofErr w:type="spellStart"/>
      <w:r>
        <w:t>cyberbullying</w:t>
      </w:r>
      <w:proofErr w:type="spellEnd"/>
      <w:r>
        <w:t>?</w:t>
      </w:r>
    </w:p>
    <w:p w:rsidR="007F2B98" w:rsidRDefault="008A3B8F" w:rsidP="007F2B98">
      <w:pPr>
        <w:pStyle w:val="ListParagraph"/>
        <w:numPr>
          <w:ilvl w:val="2"/>
          <w:numId w:val="1"/>
        </w:numPr>
      </w:pPr>
      <w:r>
        <w:t xml:space="preserve">Students will discuss pro/con responses to the question </w:t>
      </w:r>
      <w:r w:rsidR="007F2B98">
        <w:t>– Using the digital version of the Discussion Web graphic organizer; students will first complete the web by filling in the blanks with their own reasons of support and disagreement regarding the question.</w:t>
      </w:r>
    </w:p>
    <w:p w:rsidR="007F2B98" w:rsidRDefault="007F2B98" w:rsidP="007F2B98">
      <w:pPr>
        <w:pStyle w:val="ListParagraph"/>
        <w:numPr>
          <w:ilvl w:val="2"/>
          <w:numId w:val="1"/>
        </w:numPr>
      </w:pPr>
      <w:r>
        <w:t>Students will then share in small group and whole class discussion.</w:t>
      </w:r>
    </w:p>
    <w:p w:rsidR="007F2B98" w:rsidRDefault="007F2B98" w:rsidP="007F2B98">
      <w:pPr>
        <w:pStyle w:val="ListParagraph"/>
        <w:numPr>
          <w:ilvl w:val="2"/>
          <w:numId w:val="1"/>
        </w:numPr>
      </w:pPr>
      <w:r>
        <w:t>One group will be asked to keep a record of the most popular responses.</w:t>
      </w:r>
    </w:p>
    <w:p w:rsidR="00803C11" w:rsidRDefault="00803C11" w:rsidP="00803C11">
      <w:pPr>
        <w:pStyle w:val="ListParagraph"/>
        <w:ind w:left="2160"/>
      </w:pPr>
    </w:p>
    <w:p w:rsidR="00246DAE" w:rsidRPr="00DE242A" w:rsidRDefault="00246DAE" w:rsidP="007F2B98">
      <w:pPr>
        <w:pStyle w:val="ListParagraph"/>
        <w:numPr>
          <w:ilvl w:val="0"/>
          <w:numId w:val="1"/>
        </w:numPr>
        <w:rPr>
          <w:b/>
        </w:rPr>
      </w:pPr>
      <w:r w:rsidRPr="00DE242A">
        <w:rPr>
          <w:b/>
        </w:rPr>
        <w:t>Research the issue – Think Aloud Strategy</w:t>
      </w:r>
    </w:p>
    <w:p w:rsidR="00B13FFB" w:rsidRDefault="00246DAE" w:rsidP="00246DAE">
      <w:pPr>
        <w:pStyle w:val="ListParagraph"/>
        <w:numPr>
          <w:ilvl w:val="1"/>
          <w:numId w:val="1"/>
        </w:numPr>
      </w:pPr>
      <w:r>
        <w:t xml:space="preserve">Using this strategy, walk and talk students through the process of finding information about state policies, other school district policies, and Monett’s policies on </w:t>
      </w:r>
      <w:proofErr w:type="spellStart"/>
      <w:r>
        <w:t>cyberbull</w:t>
      </w:r>
      <w:r w:rsidR="0061442C">
        <w:t>y</w:t>
      </w:r>
      <w:r>
        <w:t>ing</w:t>
      </w:r>
      <w:proofErr w:type="spellEnd"/>
      <w:r>
        <w:t>.</w:t>
      </w:r>
    </w:p>
    <w:p w:rsidR="0005133E" w:rsidRDefault="0005133E" w:rsidP="0005133E">
      <w:pPr>
        <w:pStyle w:val="ListParagraph"/>
        <w:numPr>
          <w:ilvl w:val="2"/>
          <w:numId w:val="1"/>
        </w:numPr>
      </w:pPr>
      <w:r>
        <w:t>State Policies</w:t>
      </w:r>
    </w:p>
    <w:p w:rsidR="0005133E" w:rsidRDefault="00AA36E0" w:rsidP="0005133E">
      <w:pPr>
        <w:pStyle w:val="ListParagraph"/>
        <w:numPr>
          <w:ilvl w:val="3"/>
          <w:numId w:val="1"/>
        </w:numPr>
      </w:pPr>
      <w:hyperlink r:id="rId7" w:history="1">
        <w:r w:rsidR="0005133E">
          <w:rPr>
            <w:rStyle w:val="Hyperlink"/>
          </w:rPr>
          <w:t>http://dese.mo.gov/schoollaw/freqaskques/anti-bullying.html</w:t>
        </w:r>
      </w:hyperlink>
    </w:p>
    <w:p w:rsidR="0005133E" w:rsidRDefault="00AA36E0" w:rsidP="0005133E">
      <w:pPr>
        <w:pStyle w:val="ListParagraph"/>
        <w:numPr>
          <w:ilvl w:val="3"/>
          <w:numId w:val="1"/>
        </w:numPr>
      </w:pPr>
      <w:hyperlink r:id="rId8" w:history="1">
        <w:r w:rsidR="0005133E">
          <w:rPr>
            <w:rStyle w:val="Hyperlink"/>
          </w:rPr>
          <w:t>http://www.mdn.org/2012/STORIES/BULLYING.HTM</w:t>
        </w:r>
      </w:hyperlink>
    </w:p>
    <w:p w:rsidR="0005133E" w:rsidRDefault="00AA36E0" w:rsidP="0005133E">
      <w:pPr>
        <w:pStyle w:val="ListParagraph"/>
        <w:numPr>
          <w:ilvl w:val="3"/>
          <w:numId w:val="1"/>
        </w:numPr>
      </w:pPr>
      <w:hyperlink r:id="rId9" w:history="1">
        <w:r w:rsidR="0005133E">
          <w:rPr>
            <w:rStyle w:val="Hyperlink"/>
          </w:rPr>
          <w:t>http://house.missouri.gov/BillSummaryPrn.aspx?bill=HB1049&amp;year=2012&amp;code=R&amp;style=new</w:t>
        </w:r>
      </w:hyperlink>
    </w:p>
    <w:p w:rsidR="0005133E" w:rsidRDefault="0005133E" w:rsidP="0005133E">
      <w:pPr>
        <w:pStyle w:val="ListParagraph"/>
        <w:numPr>
          <w:ilvl w:val="2"/>
          <w:numId w:val="1"/>
        </w:numPr>
      </w:pPr>
      <w:r>
        <w:t>Springfield District Policies</w:t>
      </w:r>
    </w:p>
    <w:p w:rsidR="0005133E" w:rsidRDefault="00AA36E0" w:rsidP="0005133E">
      <w:pPr>
        <w:pStyle w:val="ListParagraph"/>
        <w:numPr>
          <w:ilvl w:val="3"/>
          <w:numId w:val="1"/>
        </w:numPr>
      </w:pPr>
      <w:hyperlink r:id="rId10" w:history="1">
        <w:r w:rsidR="0005133E">
          <w:rPr>
            <w:rStyle w:val="Hyperlink"/>
          </w:rPr>
          <w:t>http://articles.ky3.com/2013-02-21/springfield-school-district_37227942</w:t>
        </w:r>
      </w:hyperlink>
    </w:p>
    <w:p w:rsidR="0005133E" w:rsidRDefault="00AA36E0" w:rsidP="0005133E">
      <w:pPr>
        <w:pStyle w:val="ListParagraph"/>
        <w:numPr>
          <w:ilvl w:val="3"/>
          <w:numId w:val="1"/>
        </w:numPr>
      </w:pPr>
      <w:hyperlink r:id="rId11" w:history="1">
        <w:r w:rsidR="0005133E">
          <w:rPr>
            <w:rStyle w:val="Hyperlink"/>
          </w:rPr>
          <w:t>http://sps.k12.mo.us/watkins/documents/2012-2013FormsPacket-Revised.pdf</w:t>
        </w:r>
      </w:hyperlink>
    </w:p>
    <w:p w:rsidR="0005133E" w:rsidRDefault="0005133E" w:rsidP="0005133E">
      <w:pPr>
        <w:pStyle w:val="ListParagraph"/>
        <w:numPr>
          <w:ilvl w:val="2"/>
          <w:numId w:val="1"/>
        </w:numPr>
      </w:pPr>
      <w:r>
        <w:t>Monett District Policies</w:t>
      </w:r>
    </w:p>
    <w:p w:rsidR="00B13FFB" w:rsidRDefault="00AA36E0" w:rsidP="0005133E">
      <w:pPr>
        <w:pStyle w:val="ListParagraph"/>
        <w:numPr>
          <w:ilvl w:val="3"/>
          <w:numId w:val="1"/>
        </w:numPr>
      </w:pPr>
      <w:hyperlink r:id="rId12" w:history="1">
        <w:r w:rsidR="00B13FFB">
          <w:rPr>
            <w:rStyle w:val="Hyperlink"/>
          </w:rPr>
          <w:t>http://policy.msbanet.org/monett/showpolicy.php?file=JFCF-C.1B</w:t>
        </w:r>
      </w:hyperlink>
    </w:p>
    <w:p w:rsidR="00B13FFB" w:rsidRDefault="00AA36E0" w:rsidP="0005133E">
      <w:pPr>
        <w:pStyle w:val="ListParagraph"/>
        <w:numPr>
          <w:ilvl w:val="3"/>
          <w:numId w:val="1"/>
        </w:numPr>
      </w:pPr>
      <w:hyperlink r:id="rId13" w:history="1">
        <w:r w:rsidR="00B13FFB">
          <w:rPr>
            <w:rStyle w:val="Hyperlink"/>
          </w:rPr>
          <w:t>http://school-safety.monett.schoolfusion.us/modules/groups/integrated_home.phtml?gid=3758051&amp;sessionid=8b9a3b21edf7a0f83619f69655d7da98&amp;t=d00f019246eb053d61169bd417e4c771</w:t>
        </w:r>
      </w:hyperlink>
    </w:p>
    <w:p w:rsidR="00246DAE" w:rsidRDefault="00246DAE" w:rsidP="0005133E">
      <w:pPr>
        <w:pStyle w:val="ListParagraph"/>
        <w:numPr>
          <w:ilvl w:val="3"/>
          <w:numId w:val="1"/>
        </w:numPr>
      </w:pPr>
      <w:r>
        <w:t xml:space="preserve"> </w:t>
      </w:r>
      <w:hyperlink r:id="rId14" w:history="1">
        <w:r w:rsidR="00B13FFB">
          <w:rPr>
            <w:rStyle w:val="Hyperlink"/>
          </w:rPr>
          <w:t>http://www.digitalcitizenship.net/Nine_Elements.html</w:t>
        </w:r>
      </w:hyperlink>
    </w:p>
    <w:p w:rsidR="0005133E" w:rsidRDefault="0005133E" w:rsidP="0005133E">
      <w:pPr>
        <w:pStyle w:val="ListParagraph"/>
        <w:ind w:left="1080"/>
      </w:pPr>
    </w:p>
    <w:p w:rsidR="00DE242A" w:rsidRDefault="00DE242A" w:rsidP="0005133E">
      <w:pPr>
        <w:pStyle w:val="ListParagraph"/>
        <w:ind w:left="1080"/>
      </w:pPr>
    </w:p>
    <w:p w:rsidR="00DE242A" w:rsidRDefault="00DE242A" w:rsidP="0005133E">
      <w:pPr>
        <w:pStyle w:val="ListParagraph"/>
        <w:ind w:left="1080"/>
      </w:pPr>
    </w:p>
    <w:p w:rsidR="00803C11" w:rsidRDefault="00803C11" w:rsidP="00803C11">
      <w:pPr>
        <w:pStyle w:val="ListParagraph"/>
        <w:ind w:left="1080"/>
        <w:rPr>
          <w:b/>
        </w:rPr>
      </w:pPr>
    </w:p>
    <w:p w:rsidR="00803C11" w:rsidRDefault="00803C11" w:rsidP="00803C11">
      <w:pPr>
        <w:pStyle w:val="ListParagraph"/>
        <w:ind w:left="1080"/>
        <w:rPr>
          <w:b/>
        </w:rPr>
      </w:pPr>
    </w:p>
    <w:p w:rsidR="00803C11" w:rsidRDefault="00803C11" w:rsidP="00803C11">
      <w:pPr>
        <w:pStyle w:val="ListParagraph"/>
        <w:ind w:left="1080"/>
        <w:rPr>
          <w:b/>
        </w:rPr>
      </w:pPr>
    </w:p>
    <w:p w:rsidR="00803C11" w:rsidRDefault="00803C11" w:rsidP="00803C11">
      <w:pPr>
        <w:pStyle w:val="ListParagraph"/>
        <w:ind w:left="1080"/>
        <w:rPr>
          <w:b/>
        </w:rPr>
      </w:pPr>
    </w:p>
    <w:p w:rsidR="00803C11" w:rsidRDefault="00803C11" w:rsidP="00803C11">
      <w:pPr>
        <w:pStyle w:val="ListParagraph"/>
        <w:ind w:left="1080"/>
        <w:rPr>
          <w:b/>
        </w:rPr>
      </w:pPr>
    </w:p>
    <w:p w:rsidR="007F2B98" w:rsidRPr="00DE242A" w:rsidRDefault="0086521A" w:rsidP="007F2B98">
      <w:pPr>
        <w:pStyle w:val="ListParagraph"/>
        <w:numPr>
          <w:ilvl w:val="0"/>
          <w:numId w:val="1"/>
        </w:numPr>
        <w:rPr>
          <w:b/>
        </w:rPr>
      </w:pPr>
      <w:r w:rsidRPr="00DE242A">
        <w:rPr>
          <w:b/>
        </w:rPr>
        <w:t xml:space="preserve">Discuss the Research - </w:t>
      </w:r>
      <w:r w:rsidR="004C1BFD" w:rsidRPr="00DE242A">
        <w:rPr>
          <w:b/>
        </w:rPr>
        <w:t>Jigsaw</w:t>
      </w:r>
      <w:r w:rsidRPr="00DE242A">
        <w:rPr>
          <w:b/>
        </w:rPr>
        <w:t xml:space="preserve"> Groups Strategy</w:t>
      </w:r>
    </w:p>
    <w:p w:rsidR="00246DAE" w:rsidRDefault="0086521A" w:rsidP="00246DAE">
      <w:pPr>
        <w:pStyle w:val="ListParagraph"/>
        <w:numPr>
          <w:ilvl w:val="1"/>
          <w:numId w:val="1"/>
        </w:numPr>
      </w:pPr>
      <w:r>
        <w:t>Students are assigned sections of the previous information to read through and make notes to share with other groups.</w:t>
      </w:r>
    </w:p>
    <w:p w:rsidR="0086521A" w:rsidRDefault="0086521A" w:rsidP="00246DAE">
      <w:pPr>
        <w:pStyle w:val="ListParagraph"/>
        <w:numPr>
          <w:ilvl w:val="1"/>
          <w:numId w:val="1"/>
        </w:numPr>
      </w:pPr>
      <w:r>
        <w:t>In the original groups of three, students quickly choose which section they will read the research that has been found (State, other districts, Monett)</w:t>
      </w:r>
    </w:p>
    <w:p w:rsidR="0086521A" w:rsidRDefault="0086521A" w:rsidP="00246DAE">
      <w:pPr>
        <w:pStyle w:val="ListParagraph"/>
        <w:numPr>
          <w:ilvl w:val="1"/>
          <w:numId w:val="1"/>
        </w:numPr>
      </w:pPr>
      <w:r>
        <w:t>By show of hands, the groups will then find their partners from other groups who are reading the same sections.</w:t>
      </w:r>
    </w:p>
    <w:p w:rsidR="0086521A" w:rsidRDefault="0086521A" w:rsidP="00246DAE">
      <w:pPr>
        <w:pStyle w:val="ListParagraph"/>
        <w:numPr>
          <w:ilvl w:val="1"/>
          <w:numId w:val="1"/>
        </w:numPr>
      </w:pPr>
      <w:r>
        <w:t>These new groups will digest the material and return to their original 3 member groups to share their knowledge.</w:t>
      </w:r>
    </w:p>
    <w:p w:rsidR="0086521A" w:rsidRDefault="0086521A" w:rsidP="0086521A">
      <w:pPr>
        <w:pStyle w:val="ListParagraph"/>
        <w:numPr>
          <w:ilvl w:val="1"/>
          <w:numId w:val="1"/>
        </w:numPr>
      </w:pPr>
      <w:r>
        <w:t>After this activity every class member should have some basic knowledge about each of the sections of information.</w:t>
      </w:r>
    </w:p>
    <w:p w:rsidR="0086521A" w:rsidRPr="00DE242A" w:rsidRDefault="0086521A" w:rsidP="0086521A">
      <w:pPr>
        <w:pStyle w:val="ListParagraph"/>
        <w:numPr>
          <w:ilvl w:val="0"/>
          <w:numId w:val="1"/>
        </w:numPr>
        <w:rPr>
          <w:b/>
        </w:rPr>
      </w:pPr>
      <w:r w:rsidRPr="00DE242A">
        <w:rPr>
          <w:b/>
        </w:rPr>
        <w:t>Analyze the Research - Discussion Web Strategy</w:t>
      </w:r>
    </w:p>
    <w:p w:rsidR="00013861" w:rsidRDefault="00013861" w:rsidP="00013861">
      <w:pPr>
        <w:pStyle w:val="ListParagraph"/>
        <w:numPr>
          <w:ilvl w:val="1"/>
          <w:numId w:val="1"/>
        </w:numPr>
      </w:pPr>
      <w:r>
        <w:t>Brainstorm about the findings – this can begin with a whole class discussion and students can come up with their own questions or after short discussion lead them to these questions.</w:t>
      </w:r>
    </w:p>
    <w:p w:rsidR="00230FBB" w:rsidRDefault="00230FBB" w:rsidP="00013861">
      <w:pPr>
        <w:pStyle w:val="ListParagraph"/>
        <w:numPr>
          <w:ilvl w:val="1"/>
          <w:numId w:val="1"/>
        </w:numPr>
      </w:pPr>
      <w:r>
        <w:t>Use the same web discussion strategy to discuss in small groups the following questions</w:t>
      </w:r>
    </w:p>
    <w:p w:rsidR="00013861" w:rsidRPr="00013861" w:rsidRDefault="00013861" w:rsidP="00013861">
      <w:pPr>
        <w:pStyle w:val="ListParagraph"/>
        <w:numPr>
          <w:ilvl w:val="1"/>
          <w:numId w:val="1"/>
        </w:numPr>
      </w:pPr>
      <w:r w:rsidRPr="00013861">
        <w:rPr>
          <w:rFonts w:cs="Arial"/>
          <w:color w:val="000000"/>
        </w:rPr>
        <w:t xml:space="preserve">Does the current policy directly address </w:t>
      </w:r>
      <w:proofErr w:type="spellStart"/>
      <w:r w:rsidRPr="00013861">
        <w:rPr>
          <w:rFonts w:cs="Arial"/>
          <w:color w:val="000000"/>
        </w:rPr>
        <w:t>cyberbullying</w:t>
      </w:r>
      <w:proofErr w:type="spellEnd"/>
      <w:r w:rsidRPr="00013861">
        <w:rPr>
          <w:rFonts w:cs="Arial"/>
          <w:color w:val="000000"/>
        </w:rPr>
        <w:t>?</w:t>
      </w:r>
    </w:p>
    <w:p w:rsidR="00013861" w:rsidRDefault="00013861" w:rsidP="00013861">
      <w:pPr>
        <w:pStyle w:val="ListParagraph"/>
        <w:numPr>
          <w:ilvl w:val="1"/>
          <w:numId w:val="1"/>
        </w:numPr>
      </w:pPr>
      <w:r>
        <w:t>Are there any changes or additions that could be made?</w:t>
      </w:r>
    </w:p>
    <w:p w:rsidR="00230FBB" w:rsidRPr="00803C11" w:rsidRDefault="00013861" w:rsidP="00230FBB">
      <w:pPr>
        <w:pStyle w:val="ListParagraph"/>
        <w:numPr>
          <w:ilvl w:val="0"/>
          <w:numId w:val="1"/>
        </w:numPr>
        <w:rPr>
          <w:b/>
        </w:rPr>
      </w:pPr>
      <w:r w:rsidRPr="00803C11">
        <w:rPr>
          <w:rFonts w:eastAsia="Times New Roman" w:cs="Arial"/>
          <w:b/>
          <w:color w:val="000000"/>
        </w:rPr>
        <w:t>Move to proposal of policy adjustments/enforcements/awareness</w:t>
      </w:r>
      <w:r w:rsidR="009F6680" w:rsidRPr="00803C11">
        <w:rPr>
          <w:rFonts w:eastAsia="Times New Roman" w:cs="Arial"/>
          <w:b/>
          <w:color w:val="000000"/>
        </w:rPr>
        <w:t xml:space="preserve"> – </w:t>
      </w:r>
      <w:proofErr w:type="spellStart"/>
      <w:r w:rsidR="009F6680" w:rsidRPr="00803C11">
        <w:rPr>
          <w:rFonts w:eastAsia="Times New Roman" w:cs="Arial"/>
          <w:b/>
          <w:color w:val="000000"/>
        </w:rPr>
        <w:t>Freewrite</w:t>
      </w:r>
      <w:proofErr w:type="spellEnd"/>
      <w:r w:rsidR="009F6680" w:rsidRPr="00803C11">
        <w:rPr>
          <w:rFonts w:eastAsia="Times New Roman" w:cs="Arial"/>
          <w:b/>
          <w:color w:val="000000"/>
        </w:rPr>
        <w:t xml:space="preserve"> Strategy</w:t>
      </w:r>
    </w:p>
    <w:p w:rsidR="00230FBB" w:rsidRPr="009F6680" w:rsidRDefault="009F6680" w:rsidP="00230FBB">
      <w:pPr>
        <w:pStyle w:val="ListParagraph"/>
        <w:numPr>
          <w:ilvl w:val="1"/>
          <w:numId w:val="1"/>
        </w:numPr>
      </w:pPr>
      <w:r>
        <w:rPr>
          <w:rFonts w:eastAsia="Times New Roman" w:cs="Arial"/>
          <w:color w:val="000000"/>
        </w:rPr>
        <w:t>W</w:t>
      </w:r>
      <w:r w:rsidR="00013861" w:rsidRPr="009F6680">
        <w:rPr>
          <w:rFonts w:eastAsia="Times New Roman" w:cs="Arial"/>
          <w:color w:val="000000"/>
        </w:rPr>
        <w:t>hat needs to be done/changed/added</w:t>
      </w:r>
      <w:r w:rsidR="00230FBB" w:rsidRPr="009F6680">
        <w:rPr>
          <w:rFonts w:eastAsia="Times New Roman" w:cs="Arial"/>
          <w:color w:val="000000"/>
        </w:rPr>
        <w:tab/>
      </w:r>
    </w:p>
    <w:p w:rsidR="00230FBB" w:rsidRPr="009F6680" w:rsidRDefault="009F6680" w:rsidP="00230FBB">
      <w:pPr>
        <w:pStyle w:val="ListParagraph"/>
        <w:numPr>
          <w:ilvl w:val="1"/>
          <w:numId w:val="1"/>
        </w:numPr>
      </w:pPr>
      <w:r w:rsidRPr="009F6680">
        <w:rPr>
          <w:rFonts w:eastAsia="Times New Roman" w:cs="Arial"/>
          <w:color w:val="000000"/>
        </w:rPr>
        <w:t>What</w:t>
      </w:r>
      <w:r w:rsidR="00013861" w:rsidRPr="009F6680">
        <w:rPr>
          <w:rFonts w:eastAsia="Times New Roman" w:cs="Arial"/>
          <w:color w:val="000000"/>
        </w:rPr>
        <w:t xml:space="preserve"> are these based on (examples of other district policies, increased problems, increased awareness, lack of issue being addressed due to date of initial policy).</w:t>
      </w:r>
    </w:p>
    <w:p w:rsidR="00230FBB" w:rsidRPr="00803C11" w:rsidRDefault="00013861" w:rsidP="00230FBB">
      <w:pPr>
        <w:pStyle w:val="ListParagraph"/>
        <w:numPr>
          <w:ilvl w:val="0"/>
          <w:numId w:val="1"/>
        </w:numPr>
        <w:rPr>
          <w:b/>
        </w:rPr>
      </w:pPr>
      <w:r w:rsidRPr="00803C11">
        <w:rPr>
          <w:rFonts w:eastAsia="Times New Roman" w:cs="Arial"/>
          <w:b/>
          <w:color w:val="000000"/>
        </w:rPr>
        <w:t>Move to share findings</w:t>
      </w:r>
      <w:r w:rsidR="009F6680" w:rsidRPr="00803C11">
        <w:rPr>
          <w:rFonts w:eastAsia="Times New Roman" w:cs="Arial"/>
          <w:b/>
          <w:color w:val="000000"/>
        </w:rPr>
        <w:t xml:space="preserve"> – Carousel Brainstorming</w:t>
      </w:r>
    </w:p>
    <w:p w:rsidR="00230FBB" w:rsidRPr="009F6680" w:rsidRDefault="009F6680" w:rsidP="00230FBB">
      <w:pPr>
        <w:pStyle w:val="ListParagraph"/>
        <w:numPr>
          <w:ilvl w:val="1"/>
          <w:numId w:val="1"/>
        </w:numPr>
      </w:pPr>
      <w:r w:rsidRPr="009F6680">
        <w:rPr>
          <w:rFonts w:eastAsia="Times New Roman" w:cs="Arial"/>
          <w:color w:val="000000"/>
        </w:rPr>
        <w:t>Who</w:t>
      </w:r>
      <w:r w:rsidR="00013861" w:rsidRPr="009F6680">
        <w:rPr>
          <w:rFonts w:eastAsia="Times New Roman" w:cs="Arial"/>
          <w:color w:val="000000"/>
        </w:rPr>
        <w:t xml:space="preserve"> do we share it with?</w:t>
      </w:r>
      <w:r>
        <w:rPr>
          <w:rFonts w:eastAsia="Times New Roman" w:cs="Arial"/>
          <w:color w:val="000000"/>
        </w:rPr>
        <w:t xml:space="preserve"> (Whole group brainstorm, then post on post-it posters for CB)</w:t>
      </w:r>
    </w:p>
    <w:p w:rsidR="00013861" w:rsidRPr="00002295" w:rsidRDefault="009F6680" w:rsidP="00230FBB">
      <w:pPr>
        <w:pStyle w:val="ListParagraph"/>
        <w:numPr>
          <w:ilvl w:val="1"/>
          <w:numId w:val="1"/>
        </w:numPr>
      </w:pPr>
      <w:r w:rsidRPr="009F6680">
        <w:rPr>
          <w:rFonts w:eastAsia="Times New Roman" w:cs="Arial"/>
          <w:color w:val="000000"/>
        </w:rPr>
        <w:t>How</w:t>
      </w:r>
      <w:r w:rsidR="00013861" w:rsidRPr="009F6680">
        <w:rPr>
          <w:rFonts w:eastAsia="Times New Roman" w:cs="Arial"/>
          <w:color w:val="000000"/>
        </w:rPr>
        <w:t xml:space="preserve"> do we share it?</w:t>
      </w:r>
      <w:r>
        <w:rPr>
          <w:rFonts w:eastAsia="Times New Roman" w:cs="Arial"/>
          <w:color w:val="000000"/>
        </w:rPr>
        <w:t xml:space="preserve"> (The different stakeholders are posted on posters around the room, students then visit each poster in their small groups and add ideas for how to share)</w:t>
      </w:r>
    </w:p>
    <w:p w:rsidR="00002295" w:rsidRPr="009F6680" w:rsidRDefault="00002295" w:rsidP="00230FBB">
      <w:pPr>
        <w:pStyle w:val="ListParagraph"/>
        <w:numPr>
          <w:ilvl w:val="1"/>
          <w:numId w:val="1"/>
        </w:numPr>
      </w:pPr>
      <w:r>
        <w:rPr>
          <w:rFonts w:eastAsia="Times New Roman" w:cs="Arial"/>
          <w:color w:val="000000"/>
        </w:rPr>
        <w:t>Students will choose how they want to share and move forward with development.</w:t>
      </w:r>
    </w:p>
    <w:p w:rsidR="00013861" w:rsidRPr="00803C11" w:rsidRDefault="009F6680" w:rsidP="00803C11">
      <w:pPr>
        <w:pStyle w:val="ListParagraph"/>
        <w:numPr>
          <w:ilvl w:val="0"/>
          <w:numId w:val="1"/>
        </w:numPr>
        <w:rPr>
          <w:b/>
        </w:rPr>
      </w:pPr>
      <w:r w:rsidRPr="00803C11">
        <w:rPr>
          <w:rFonts w:eastAsia="Times New Roman" w:cs="Arial"/>
          <w:b/>
          <w:color w:val="000000"/>
        </w:rPr>
        <w:t xml:space="preserve">This lesson will continue by </w:t>
      </w:r>
      <w:r w:rsidR="00002295" w:rsidRPr="00803C11">
        <w:rPr>
          <w:rFonts w:eastAsia="Times New Roman" w:cs="Arial"/>
          <w:b/>
          <w:color w:val="000000"/>
        </w:rPr>
        <w:t>monitoring and advising each student in his/her chosen form of sharing.</w:t>
      </w:r>
      <w:r w:rsidR="00013861">
        <w:tab/>
      </w:r>
    </w:p>
    <w:p w:rsidR="00E6238A" w:rsidRPr="00E6238A" w:rsidRDefault="00E6238A" w:rsidP="0037429B">
      <w:pPr>
        <w:pStyle w:val="ListParagraph"/>
        <w:ind w:left="0"/>
        <w:rPr>
          <w:rFonts w:ascii="Times New Roman" w:hAnsi="Times New Roman" w:cs="Times New Roman"/>
          <w:b/>
          <w:i/>
        </w:rPr>
      </w:pPr>
      <w:r w:rsidRPr="00C91965">
        <w:rPr>
          <w:rFonts w:ascii="Times New Roman" w:hAnsi="Times New Roman" w:cs="Times New Roman"/>
          <w:b/>
          <w:i/>
        </w:rPr>
        <w:t>Common Core State Standards (CCSS) in Engli</w:t>
      </w:r>
      <w:r>
        <w:rPr>
          <w:rFonts w:ascii="Times New Roman" w:hAnsi="Times New Roman" w:cs="Times New Roman"/>
          <w:b/>
          <w:i/>
        </w:rPr>
        <w:t>sh/Language Arts</w:t>
      </w:r>
    </w:p>
    <w:p w:rsidR="00D051BB" w:rsidRPr="00E6238A" w:rsidRDefault="00AA36E0" w:rsidP="0037429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16"/>
          <w:szCs w:val="20"/>
        </w:rPr>
      </w:pPr>
      <w:hyperlink r:id="rId15" w:history="1">
        <w:r w:rsidR="00D051BB" w:rsidRPr="00E6238A">
          <w:rPr>
            <w:rFonts w:ascii="Times New Roman" w:eastAsia="Times New Roman" w:hAnsi="Times New Roman" w:cs="Times New Roman"/>
            <w:b/>
            <w:sz w:val="16"/>
          </w:rPr>
          <w:t>CCSS.ELA-Literacy.CCRA.R.1</w:t>
        </w:r>
      </w:hyperlink>
      <w:r w:rsidR="00D051BB" w:rsidRPr="00E6238A">
        <w:rPr>
          <w:rFonts w:ascii="Times New Roman" w:eastAsia="Times New Roman" w:hAnsi="Times New Roman" w:cs="Times New Roman"/>
          <w:b/>
          <w:sz w:val="16"/>
        </w:rPr>
        <w:t> </w:t>
      </w:r>
      <w:r w:rsidR="00D051BB" w:rsidRPr="00D051BB">
        <w:rPr>
          <w:rFonts w:ascii="Times New Roman" w:eastAsia="Times New Roman" w:hAnsi="Times New Roman" w:cs="Times New Roman"/>
          <w:sz w:val="16"/>
          <w:szCs w:val="20"/>
        </w:rPr>
        <w:t>Read closely to determine what the text says explicitly and to make logical inferences from it; cite specific textual evidence when writing or speaking to support conclusions drawn from the text.</w:t>
      </w:r>
    </w:p>
    <w:p w:rsidR="00D051BB" w:rsidRPr="00D051BB" w:rsidRDefault="00AA36E0" w:rsidP="0037429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16"/>
          <w:szCs w:val="20"/>
        </w:rPr>
      </w:pPr>
      <w:hyperlink r:id="rId16" w:history="1">
        <w:r w:rsidR="00D051BB" w:rsidRPr="00E6238A">
          <w:rPr>
            <w:rFonts w:ascii="Times New Roman" w:eastAsia="Times New Roman" w:hAnsi="Times New Roman" w:cs="Times New Roman"/>
            <w:b/>
            <w:sz w:val="16"/>
          </w:rPr>
          <w:t>CCSS.ELA-Literacy.CCRA.R.9</w:t>
        </w:r>
      </w:hyperlink>
      <w:r w:rsidR="00D051BB" w:rsidRPr="00E6238A">
        <w:rPr>
          <w:rFonts w:ascii="Times New Roman" w:eastAsia="Times New Roman" w:hAnsi="Times New Roman" w:cs="Times New Roman"/>
          <w:sz w:val="16"/>
        </w:rPr>
        <w:t> </w:t>
      </w:r>
      <w:r w:rsidR="00D051BB" w:rsidRPr="00D051BB">
        <w:rPr>
          <w:rFonts w:ascii="Times New Roman" w:eastAsia="Times New Roman" w:hAnsi="Times New Roman" w:cs="Times New Roman"/>
          <w:sz w:val="16"/>
          <w:szCs w:val="20"/>
        </w:rPr>
        <w:t>Analyze how two or more texts address similar themes or topics in order to build knowledge or to compare the approaches the authors take.</w:t>
      </w:r>
    </w:p>
    <w:p w:rsidR="00D051BB" w:rsidRPr="00D051BB" w:rsidRDefault="00AA36E0" w:rsidP="0037429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16"/>
          <w:szCs w:val="20"/>
        </w:rPr>
      </w:pPr>
      <w:hyperlink r:id="rId17" w:history="1">
        <w:r w:rsidR="00D051BB" w:rsidRPr="00E6238A">
          <w:rPr>
            <w:rFonts w:ascii="Times New Roman" w:eastAsia="Times New Roman" w:hAnsi="Times New Roman" w:cs="Times New Roman"/>
            <w:b/>
            <w:sz w:val="16"/>
          </w:rPr>
          <w:t>CCSS.ELA-Literacy.CCRA.R.10</w:t>
        </w:r>
      </w:hyperlink>
      <w:r w:rsidR="00D051BB" w:rsidRPr="00E6238A">
        <w:rPr>
          <w:rFonts w:ascii="Times New Roman" w:eastAsia="Times New Roman" w:hAnsi="Times New Roman" w:cs="Times New Roman"/>
          <w:b/>
          <w:sz w:val="16"/>
        </w:rPr>
        <w:t> </w:t>
      </w:r>
      <w:r w:rsidR="00D051BB" w:rsidRPr="00D051BB">
        <w:rPr>
          <w:rFonts w:ascii="Times New Roman" w:eastAsia="Times New Roman" w:hAnsi="Times New Roman" w:cs="Times New Roman"/>
          <w:sz w:val="16"/>
          <w:szCs w:val="20"/>
        </w:rPr>
        <w:t>Read and comprehend complex literary and informational texts independently and proficiently.</w:t>
      </w:r>
    </w:p>
    <w:p w:rsidR="00D051BB" w:rsidRPr="00D051BB" w:rsidRDefault="00AA36E0" w:rsidP="0037429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16"/>
          <w:szCs w:val="20"/>
        </w:rPr>
      </w:pPr>
      <w:hyperlink r:id="rId18" w:history="1">
        <w:r w:rsidR="00D051BB" w:rsidRPr="00E6238A">
          <w:rPr>
            <w:rFonts w:ascii="Times New Roman" w:eastAsia="Times New Roman" w:hAnsi="Times New Roman" w:cs="Times New Roman"/>
            <w:b/>
            <w:sz w:val="16"/>
          </w:rPr>
          <w:t>CCSS.ELA-Literacy.CCRA.R.2</w:t>
        </w:r>
      </w:hyperlink>
      <w:r w:rsidR="00D051BB" w:rsidRPr="00E6238A">
        <w:rPr>
          <w:rFonts w:ascii="Times New Roman" w:eastAsia="Times New Roman" w:hAnsi="Times New Roman" w:cs="Times New Roman"/>
          <w:sz w:val="16"/>
        </w:rPr>
        <w:t> </w:t>
      </w:r>
      <w:r w:rsidR="00D051BB" w:rsidRPr="00D051BB">
        <w:rPr>
          <w:rFonts w:ascii="Times New Roman" w:eastAsia="Times New Roman" w:hAnsi="Times New Roman" w:cs="Times New Roman"/>
          <w:sz w:val="16"/>
          <w:szCs w:val="20"/>
        </w:rPr>
        <w:t>Determine central ideas or themes of a text and analyze their development; summarize the key supporting details and ideas.</w:t>
      </w:r>
    </w:p>
    <w:p w:rsidR="00D051BB" w:rsidRPr="00D051BB" w:rsidRDefault="00AA36E0" w:rsidP="0037429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16"/>
          <w:szCs w:val="20"/>
        </w:rPr>
      </w:pPr>
      <w:hyperlink r:id="rId19" w:history="1">
        <w:r w:rsidR="00D051BB" w:rsidRPr="00E6238A">
          <w:rPr>
            <w:rFonts w:ascii="Times New Roman" w:eastAsia="Times New Roman" w:hAnsi="Times New Roman" w:cs="Times New Roman"/>
            <w:b/>
            <w:sz w:val="16"/>
          </w:rPr>
          <w:t>CCSS.ELA-Literacy.CCRA.W.1</w:t>
        </w:r>
      </w:hyperlink>
      <w:r w:rsidR="00D051BB" w:rsidRPr="00E6238A">
        <w:rPr>
          <w:rFonts w:ascii="Times New Roman" w:eastAsia="Times New Roman" w:hAnsi="Times New Roman" w:cs="Times New Roman"/>
          <w:sz w:val="16"/>
        </w:rPr>
        <w:t> </w:t>
      </w:r>
      <w:r w:rsidR="00D051BB" w:rsidRPr="00D051BB">
        <w:rPr>
          <w:rFonts w:ascii="Times New Roman" w:eastAsia="Times New Roman" w:hAnsi="Times New Roman" w:cs="Times New Roman"/>
          <w:sz w:val="16"/>
          <w:szCs w:val="20"/>
        </w:rPr>
        <w:t>Write arguments to support claims in an analysis of substantive topics or texts using valid reasoning and relevant and sufficient evidence.</w:t>
      </w:r>
    </w:p>
    <w:p w:rsidR="00D051BB" w:rsidRPr="00D051BB" w:rsidRDefault="00AA36E0" w:rsidP="0037429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16"/>
          <w:szCs w:val="20"/>
        </w:rPr>
      </w:pPr>
      <w:hyperlink r:id="rId20" w:history="1">
        <w:r w:rsidR="00D051BB" w:rsidRPr="00E6238A">
          <w:rPr>
            <w:rFonts w:ascii="Times New Roman" w:eastAsia="Times New Roman" w:hAnsi="Times New Roman" w:cs="Times New Roman"/>
            <w:b/>
            <w:sz w:val="16"/>
          </w:rPr>
          <w:t>CCSS.ELA-Literacy.CCRA.W.2</w:t>
        </w:r>
      </w:hyperlink>
      <w:r w:rsidR="00D051BB" w:rsidRPr="00E6238A">
        <w:rPr>
          <w:rFonts w:ascii="Times New Roman" w:eastAsia="Times New Roman" w:hAnsi="Times New Roman" w:cs="Times New Roman"/>
          <w:b/>
          <w:sz w:val="16"/>
        </w:rPr>
        <w:t> </w:t>
      </w:r>
      <w:r w:rsidR="00D051BB" w:rsidRPr="00D051BB">
        <w:rPr>
          <w:rFonts w:ascii="Times New Roman" w:eastAsia="Times New Roman" w:hAnsi="Times New Roman" w:cs="Times New Roman"/>
          <w:sz w:val="16"/>
          <w:szCs w:val="20"/>
        </w:rPr>
        <w:t>Write informative/explanatory texts to examine and convey complex ideas and information clearly and accurately through the effective selection, organization, and analysis of content.</w:t>
      </w:r>
    </w:p>
    <w:p w:rsidR="003F4D3B" w:rsidRPr="003F4D3B" w:rsidRDefault="00AA36E0" w:rsidP="0037429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16"/>
          <w:szCs w:val="20"/>
        </w:rPr>
      </w:pPr>
      <w:hyperlink r:id="rId21" w:history="1">
        <w:r w:rsidR="003F4D3B" w:rsidRPr="00E6238A">
          <w:rPr>
            <w:rFonts w:ascii="Times New Roman" w:eastAsia="Times New Roman" w:hAnsi="Times New Roman" w:cs="Times New Roman"/>
            <w:b/>
            <w:sz w:val="16"/>
          </w:rPr>
          <w:t>CCSS.ELA-Literacy.CCRA.W.4</w:t>
        </w:r>
      </w:hyperlink>
      <w:r w:rsidR="003F4D3B" w:rsidRPr="00E6238A">
        <w:rPr>
          <w:rFonts w:ascii="Times New Roman" w:eastAsia="Times New Roman" w:hAnsi="Times New Roman" w:cs="Times New Roman"/>
          <w:b/>
          <w:sz w:val="16"/>
        </w:rPr>
        <w:t> </w:t>
      </w:r>
      <w:r w:rsidR="003F4D3B" w:rsidRPr="003F4D3B">
        <w:rPr>
          <w:rFonts w:ascii="Times New Roman" w:eastAsia="Times New Roman" w:hAnsi="Times New Roman" w:cs="Times New Roman"/>
          <w:sz w:val="16"/>
          <w:szCs w:val="20"/>
        </w:rPr>
        <w:t>Produce clear and coherent writing in which the development, organization, and style are appropriate to task, purpose, and audience.</w:t>
      </w:r>
    </w:p>
    <w:p w:rsidR="003F4D3B" w:rsidRPr="003F4D3B" w:rsidRDefault="00AA36E0" w:rsidP="0037429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16"/>
          <w:szCs w:val="20"/>
        </w:rPr>
      </w:pPr>
      <w:hyperlink r:id="rId22" w:history="1">
        <w:r w:rsidR="003F4D3B" w:rsidRPr="00E6238A">
          <w:rPr>
            <w:rFonts w:ascii="Times New Roman" w:eastAsia="Times New Roman" w:hAnsi="Times New Roman" w:cs="Times New Roman"/>
            <w:b/>
            <w:sz w:val="16"/>
          </w:rPr>
          <w:t>CCSS.ELA-Literacy.CCRA.W.6</w:t>
        </w:r>
      </w:hyperlink>
      <w:r w:rsidR="003F4D3B" w:rsidRPr="00E6238A">
        <w:rPr>
          <w:rFonts w:ascii="Times New Roman" w:eastAsia="Times New Roman" w:hAnsi="Times New Roman" w:cs="Times New Roman"/>
          <w:sz w:val="16"/>
        </w:rPr>
        <w:t> </w:t>
      </w:r>
      <w:r w:rsidR="003F4D3B" w:rsidRPr="003F4D3B">
        <w:rPr>
          <w:rFonts w:ascii="Times New Roman" w:eastAsia="Times New Roman" w:hAnsi="Times New Roman" w:cs="Times New Roman"/>
          <w:sz w:val="16"/>
          <w:szCs w:val="20"/>
        </w:rPr>
        <w:t>Use technology, including the Internet, to produce and publish writing and to interact and collaborate with others.</w:t>
      </w:r>
    </w:p>
    <w:p w:rsidR="003F4D3B" w:rsidRPr="003F4D3B" w:rsidRDefault="00AA36E0" w:rsidP="0037429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16"/>
          <w:szCs w:val="20"/>
        </w:rPr>
      </w:pPr>
      <w:hyperlink r:id="rId23" w:history="1">
        <w:r w:rsidR="003F4D3B" w:rsidRPr="00E6238A">
          <w:rPr>
            <w:rFonts w:ascii="Times New Roman" w:eastAsia="Times New Roman" w:hAnsi="Times New Roman" w:cs="Times New Roman"/>
            <w:b/>
            <w:sz w:val="16"/>
          </w:rPr>
          <w:t>CCSS.ELA-Literacy.CCRA.W.7</w:t>
        </w:r>
      </w:hyperlink>
      <w:r w:rsidR="003F4D3B" w:rsidRPr="00E6238A">
        <w:rPr>
          <w:rFonts w:ascii="Times New Roman" w:eastAsia="Times New Roman" w:hAnsi="Times New Roman" w:cs="Times New Roman"/>
          <w:sz w:val="16"/>
        </w:rPr>
        <w:t> </w:t>
      </w:r>
      <w:r w:rsidR="003F4D3B" w:rsidRPr="003F4D3B">
        <w:rPr>
          <w:rFonts w:ascii="Times New Roman" w:eastAsia="Times New Roman" w:hAnsi="Times New Roman" w:cs="Times New Roman"/>
          <w:sz w:val="16"/>
          <w:szCs w:val="20"/>
        </w:rPr>
        <w:t>Conduct short as well as more sustained research projects based on focused questions, demonstrating understanding of the subject under investigation.</w:t>
      </w:r>
    </w:p>
    <w:p w:rsidR="003F4D3B" w:rsidRPr="003F4D3B" w:rsidRDefault="00AA36E0" w:rsidP="0037429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16"/>
          <w:szCs w:val="20"/>
        </w:rPr>
      </w:pPr>
      <w:hyperlink r:id="rId24" w:history="1">
        <w:r w:rsidR="003F4D3B" w:rsidRPr="00E6238A">
          <w:rPr>
            <w:rFonts w:ascii="Times New Roman" w:eastAsia="Times New Roman" w:hAnsi="Times New Roman" w:cs="Times New Roman"/>
            <w:b/>
            <w:sz w:val="16"/>
          </w:rPr>
          <w:t>CCSS.ELA-Literacy.CCRA.W.8</w:t>
        </w:r>
      </w:hyperlink>
      <w:r w:rsidR="003F4D3B" w:rsidRPr="00E6238A">
        <w:rPr>
          <w:rFonts w:ascii="Times New Roman" w:eastAsia="Times New Roman" w:hAnsi="Times New Roman" w:cs="Times New Roman"/>
          <w:sz w:val="16"/>
        </w:rPr>
        <w:t> </w:t>
      </w:r>
      <w:r w:rsidR="003F4D3B" w:rsidRPr="003F4D3B">
        <w:rPr>
          <w:rFonts w:ascii="Times New Roman" w:eastAsia="Times New Roman" w:hAnsi="Times New Roman" w:cs="Times New Roman"/>
          <w:sz w:val="16"/>
          <w:szCs w:val="20"/>
        </w:rPr>
        <w:t>Gather relevant information from multiple print and digital sources, assess the credibility and accuracy of each source, and integrate the information while avoiding plagiarism.</w:t>
      </w:r>
    </w:p>
    <w:p w:rsidR="003F4D3B" w:rsidRPr="003F4D3B" w:rsidRDefault="00AA36E0" w:rsidP="0037429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16"/>
          <w:szCs w:val="20"/>
        </w:rPr>
      </w:pPr>
      <w:hyperlink r:id="rId25" w:history="1">
        <w:r w:rsidR="003F4D3B" w:rsidRPr="00E6238A">
          <w:rPr>
            <w:rFonts w:ascii="Times New Roman" w:eastAsia="Times New Roman" w:hAnsi="Times New Roman" w:cs="Times New Roman"/>
            <w:b/>
            <w:sz w:val="16"/>
          </w:rPr>
          <w:t>CCSS.ELA-Literacy.CCRA.W.9</w:t>
        </w:r>
      </w:hyperlink>
      <w:r w:rsidR="003F4D3B" w:rsidRPr="00E6238A">
        <w:rPr>
          <w:rFonts w:ascii="Times New Roman" w:eastAsia="Times New Roman" w:hAnsi="Times New Roman" w:cs="Times New Roman"/>
          <w:b/>
          <w:sz w:val="16"/>
        </w:rPr>
        <w:t> </w:t>
      </w:r>
      <w:r w:rsidR="003F4D3B" w:rsidRPr="003F4D3B">
        <w:rPr>
          <w:rFonts w:ascii="Times New Roman" w:eastAsia="Times New Roman" w:hAnsi="Times New Roman" w:cs="Times New Roman"/>
          <w:sz w:val="16"/>
          <w:szCs w:val="20"/>
        </w:rPr>
        <w:t>Draw evidence from literary or informational texts to support analysis, reflection, and research.</w:t>
      </w:r>
    </w:p>
    <w:p w:rsidR="007F2B98" w:rsidRDefault="007F2B98" w:rsidP="0037429B">
      <w:pPr>
        <w:spacing w:after="0"/>
      </w:pPr>
    </w:p>
    <w:p w:rsidR="003F4D3B" w:rsidRDefault="003F4D3B" w:rsidP="00DE242A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</w:rPr>
        <w:t>Diversity Proficiencies</w:t>
      </w:r>
      <w:r w:rsidRPr="003624F0">
        <w:rPr>
          <w:rFonts w:ascii="Times New Roman" w:hAnsi="Times New Roman" w:cs="Times New Roman"/>
          <w:b/>
          <w:sz w:val="20"/>
          <w:szCs w:val="20"/>
        </w:rPr>
        <w:t xml:space="preserve"> 3.</w:t>
      </w:r>
      <w:proofErr w:type="gramEnd"/>
      <w:r w:rsidRPr="003624F0">
        <w:rPr>
          <w:rFonts w:ascii="Times New Roman" w:hAnsi="Times New Roman" w:cs="Times New Roman"/>
          <w:b/>
          <w:sz w:val="20"/>
          <w:szCs w:val="20"/>
        </w:rPr>
        <w:t xml:space="preserve"> Curriculum and Instruction</w:t>
      </w:r>
      <w:r w:rsidRPr="003624F0">
        <w:rPr>
          <w:rFonts w:ascii="Times New Roman" w:hAnsi="Times New Roman" w:cs="Times New Roman"/>
          <w:sz w:val="20"/>
          <w:szCs w:val="20"/>
        </w:rPr>
        <w:t xml:space="preserve">: demonstrates development and use of unbiased learning outcomes and instructional strategies designed to facilitate student growth for all diverse learners including differentiated instruction </w:t>
      </w:r>
    </w:p>
    <w:p w:rsidR="00BA4C55" w:rsidRDefault="00BA4C55" w:rsidP="00DE242A">
      <w:pPr>
        <w:rPr>
          <w:rFonts w:ascii="Times New Roman" w:hAnsi="Times New Roman" w:cs="Times New Roman"/>
          <w:sz w:val="20"/>
          <w:szCs w:val="20"/>
        </w:rPr>
      </w:pPr>
    </w:p>
    <w:p w:rsidR="00BA4C55" w:rsidRPr="00DE242A" w:rsidRDefault="00BA4C55" w:rsidP="00DE242A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sectPr w:rsidR="00BA4C55" w:rsidRPr="00DE242A" w:rsidSect="00803C11">
      <w:pgSz w:w="12240" w:h="15840"/>
      <w:pgMar w:top="540" w:right="810" w:bottom="54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DC3" w:rsidRDefault="00CB0DC3" w:rsidP="00B45C70">
      <w:pPr>
        <w:spacing w:after="0" w:line="240" w:lineRule="auto"/>
      </w:pPr>
      <w:r>
        <w:separator/>
      </w:r>
    </w:p>
  </w:endnote>
  <w:endnote w:type="continuationSeparator" w:id="0">
    <w:p w:rsidR="00CB0DC3" w:rsidRDefault="00CB0DC3" w:rsidP="00B45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DC3" w:rsidRDefault="00CB0DC3" w:rsidP="00B45C70">
      <w:pPr>
        <w:spacing w:after="0" w:line="240" w:lineRule="auto"/>
      </w:pPr>
      <w:r>
        <w:separator/>
      </w:r>
    </w:p>
  </w:footnote>
  <w:footnote w:type="continuationSeparator" w:id="0">
    <w:p w:rsidR="00CB0DC3" w:rsidRDefault="00CB0DC3" w:rsidP="00B45C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6C0E"/>
    <w:multiLevelType w:val="hybridMultilevel"/>
    <w:tmpl w:val="4E268C4E"/>
    <w:lvl w:ilvl="0" w:tplc="0EE23F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DE62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383D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C2D7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F8FB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E846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DAAB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E8ED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08E6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B80C20"/>
    <w:multiLevelType w:val="multilevel"/>
    <w:tmpl w:val="D4101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35614B"/>
    <w:multiLevelType w:val="multilevel"/>
    <w:tmpl w:val="8932C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C93F35"/>
    <w:multiLevelType w:val="hybridMultilevel"/>
    <w:tmpl w:val="BB24F6CC"/>
    <w:lvl w:ilvl="0" w:tplc="0CD0FD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27D73"/>
    <w:multiLevelType w:val="multilevel"/>
    <w:tmpl w:val="EC0E5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04183E"/>
    <w:multiLevelType w:val="multilevel"/>
    <w:tmpl w:val="5F34A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233B85"/>
    <w:multiLevelType w:val="multilevel"/>
    <w:tmpl w:val="506EFF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>
    <w:nsid w:val="24337E3B"/>
    <w:multiLevelType w:val="hybridMultilevel"/>
    <w:tmpl w:val="E42C156C"/>
    <w:lvl w:ilvl="0" w:tplc="18E0A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0E63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F220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A88A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AE11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E6D1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EA6D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10BD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4224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C25DAA"/>
    <w:multiLevelType w:val="multilevel"/>
    <w:tmpl w:val="245AF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F085446"/>
    <w:multiLevelType w:val="multilevel"/>
    <w:tmpl w:val="8690C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8170E7"/>
    <w:multiLevelType w:val="multilevel"/>
    <w:tmpl w:val="39E2E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5F4E46"/>
    <w:multiLevelType w:val="multilevel"/>
    <w:tmpl w:val="2B326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B15F02"/>
    <w:multiLevelType w:val="multilevel"/>
    <w:tmpl w:val="2DF47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5225DD3"/>
    <w:multiLevelType w:val="hybridMultilevel"/>
    <w:tmpl w:val="4A0AED40"/>
    <w:lvl w:ilvl="0" w:tplc="71FC6E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76E4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3846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3E92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FCCF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8E43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32AC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2E95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EC32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DA6083"/>
    <w:multiLevelType w:val="multilevel"/>
    <w:tmpl w:val="8DF6B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24122A"/>
    <w:multiLevelType w:val="multilevel"/>
    <w:tmpl w:val="0AACD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FF47777"/>
    <w:multiLevelType w:val="hybridMultilevel"/>
    <w:tmpl w:val="BDA2A11A"/>
    <w:lvl w:ilvl="0" w:tplc="0E6EE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20E3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E22D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98AA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E8A4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808F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C02A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FA53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762C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4"/>
  </w:num>
  <w:num w:numId="3">
    <w:abstractNumId w:val="11"/>
  </w:num>
  <w:num w:numId="4">
    <w:abstractNumId w:val="9"/>
  </w:num>
  <w:num w:numId="5">
    <w:abstractNumId w:val="6"/>
  </w:num>
  <w:num w:numId="6">
    <w:abstractNumId w:val="12"/>
  </w:num>
  <w:num w:numId="7">
    <w:abstractNumId w:val="5"/>
  </w:num>
  <w:num w:numId="8">
    <w:abstractNumId w:val="15"/>
  </w:num>
  <w:num w:numId="9">
    <w:abstractNumId w:val="10"/>
  </w:num>
  <w:num w:numId="10">
    <w:abstractNumId w:val="4"/>
  </w:num>
  <w:num w:numId="11">
    <w:abstractNumId w:val="8"/>
  </w:num>
  <w:num w:numId="12">
    <w:abstractNumId w:val="2"/>
  </w:num>
  <w:num w:numId="13">
    <w:abstractNumId w:val="1"/>
  </w:num>
  <w:num w:numId="14">
    <w:abstractNumId w:val="7"/>
  </w:num>
  <w:num w:numId="15">
    <w:abstractNumId w:val="0"/>
  </w:num>
  <w:num w:numId="16">
    <w:abstractNumId w:val="16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5C70"/>
    <w:rsid w:val="00002295"/>
    <w:rsid w:val="000035DA"/>
    <w:rsid w:val="000040AB"/>
    <w:rsid w:val="00005D77"/>
    <w:rsid w:val="000060D8"/>
    <w:rsid w:val="00011D53"/>
    <w:rsid w:val="00013861"/>
    <w:rsid w:val="00015B04"/>
    <w:rsid w:val="00021A15"/>
    <w:rsid w:val="000254A2"/>
    <w:rsid w:val="000268A1"/>
    <w:rsid w:val="00027518"/>
    <w:rsid w:val="000320AB"/>
    <w:rsid w:val="00033AB0"/>
    <w:rsid w:val="00033B7C"/>
    <w:rsid w:val="00034EC5"/>
    <w:rsid w:val="00037226"/>
    <w:rsid w:val="00047FD7"/>
    <w:rsid w:val="000511CD"/>
    <w:rsid w:val="0005133E"/>
    <w:rsid w:val="0005164C"/>
    <w:rsid w:val="00052C9E"/>
    <w:rsid w:val="00054636"/>
    <w:rsid w:val="000610D3"/>
    <w:rsid w:val="0006362D"/>
    <w:rsid w:val="00064A16"/>
    <w:rsid w:val="00066371"/>
    <w:rsid w:val="00075EFE"/>
    <w:rsid w:val="000805F0"/>
    <w:rsid w:val="00081B5F"/>
    <w:rsid w:val="00082159"/>
    <w:rsid w:val="000826CF"/>
    <w:rsid w:val="000848BA"/>
    <w:rsid w:val="00095998"/>
    <w:rsid w:val="0009626B"/>
    <w:rsid w:val="000A0C31"/>
    <w:rsid w:val="000A332C"/>
    <w:rsid w:val="000A425B"/>
    <w:rsid w:val="000C4C3D"/>
    <w:rsid w:val="000C5A40"/>
    <w:rsid w:val="000C75AB"/>
    <w:rsid w:val="000D1A51"/>
    <w:rsid w:val="000D2EFF"/>
    <w:rsid w:val="000D44C2"/>
    <w:rsid w:val="000D763B"/>
    <w:rsid w:val="000E66C0"/>
    <w:rsid w:val="000F0A84"/>
    <w:rsid w:val="000F1FCF"/>
    <w:rsid w:val="000F4EAA"/>
    <w:rsid w:val="00111CB8"/>
    <w:rsid w:val="00112D94"/>
    <w:rsid w:val="00113DB3"/>
    <w:rsid w:val="00117F2C"/>
    <w:rsid w:val="00120A34"/>
    <w:rsid w:val="001255FA"/>
    <w:rsid w:val="001315AD"/>
    <w:rsid w:val="00132CE1"/>
    <w:rsid w:val="0014043B"/>
    <w:rsid w:val="00141358"/>
    <w:rsid w:val="0014184F"/>
    <w:rsid w:val="0014354D"/>
    <w:rsid w:val="0015429C"/>
    <w:rsid w:val="001542B2"/>
    <w:rsid w:val="0015449B"/>
    <w:rsid w:val="00164534"/>
    <w:rsid w:val="0017079B"/>
    <w:rsid w:val="0017304C"/>
    <w:rsid w:val="001743EB"/>
    <w:rsid w:val="00174522"/>
    <w:rsid w:val="001772FD"/>
    <w:rsid w:val="00186131"/>
    <w:rsid w:val="00187EFF"/>
    <w:rsid w:val="00193DFD"/>
    <w:rsid w:val="001B312C"/>
    <w:rsid w:val="001B4217"/>
    <w:rsid w:val="001B550D"/>
    <w:rsid w:val="001B5EE4"/>
    <w:rsid w:val="001C50CF"/>
    <w:rsid w:val="001C56DA"/>
    <w:rsid w:val="001C6D61"/>
    <w:rsid w:val="001C7C2C"/>
    <w:rsid w:val="001D1207"/>
    <w:rsid w:val="001D27C0"/>
    <w:rsid w:val="001D365C"/>
    <w:rsid w:val="001D3DE7"/>
    <w:rsid w:val="001D48FA"/>
    <w:rsid w:val="001D4930"/>
    <w:rsid w:val="001D6CDC"/>
    <w:rsid w:val="001D6DEC"/>
    <w:rsid w:val="001D7B65"/>
    <w:rsid w:val="001F0CB5"/>
    <w:rsid w:val="002013A0"/>
    <w:rsid w:val="002015E0"/>
    <w:rsid w:val="00202E4F"/>
    <w:rsid w:val="0021517B"/>
    <w:rsid w:val="00217E14"/>
    <w:rsid w:val="00223E03"/>
    <w:rsid w:val="00227212"/>
    <w:rsid w:val="00230FBB"/>
    <w:rsid w:val="002333D5"/>
    <w:rsid w:val="00246DAE"/>
    <w:rsid w:val="00250AB8"/>
    <w:rsid w:val="002535BB"/>
    <w:rsid w:val="0025362E"/>
    <w:rsid w:val="00254833"/>
    <w:rsid w:val="002817B6"/>
    <w:rsid w:val="002834A1"/>
    <w:rsid w:val="00284728"/>
    <w:rsid w:val="00284908"/>
    <w:rsid w:val="00285EE9"/>
    <w:rsid w:val="00290511"/>
    <w:rsid w:val="002A1C72"/>
    <w:rsid w:val="002A3EF2"/>
    <w:rsid w:val="002A4781"/>
    <w:rsid w:val="002A5A7C"/>
    <w:rsid w:val="002A5D7B"/>
    <w:rsid w:val="002B74FB"/>
    <w:rsid w:val="002C1102"/>
    <w:rsid w:val="002C6604"/>
    <w:rsid w:val="002C6BFC"/>
    <w:rsid w:val="002D1A1A"/>
    <w:rsid w:val="002D294A"/>
    <w:rsid w:val="002D458C"/>
    <w:rsid w:val="002D7D6A"/>
    <w:rsid w:val="002E12AA"/>
    <w:rsid w:val="002E2F74"/>
    <w:rsid w:val="002F1B99"/>
    <w:rsid w:val="002F20A5"/>
    <w:rsid w:val="002F4E09"/>
    <w:rsid w:val="002F6F6D"/>
    <w:rsid w:val="0030032C"/>
    <w:rsid w:val="003032F2"/>
    <w:rsid w:val="00305775"/>
    <w:rsid w:val="00305DDF"/>
    <w:rsid w:val="00307DBA"/>
    <w:rsid w:val="0031535E"/>
    <w:rsid w:val="003207F0"/>
    <w:rsid w:val="00326820"/>
    <w:rsid w:val="0033311B"/>
    <w:rsid w:val="0033342D"/>
    <w:rsid w:val="00333A4F"/>
    <w:rsid w:val="00335415"/>
    <w:rsid w:val="00336F91"/>
    <w:rsid w:val="003414C7"/>
    <w:rsid w:val="0034157B"/>
    <w:rsid w:val="003417A4"/>
    <w:rsid w:val="00350052"/>
    <w:rsid w:val="00351D48"/>
    <w:rsid w:val="00355FBC"/>
    <w:rsid w:val="003569C3"/>
    <w:rsid w:val="00356A91"/>
    <w:rsid w:val="003627FB"/>
    <w:rsid w:val="0037429B"/>
    <w:rsid w:val="0038098F"/>
    <w:rsid w:val="003811D9"/>
    <w:rsid w:val="003821DE"/>
    <w:rsid w:val="00385B24"/>
    <w:rsid w:val="00387900"/>
    <w:rsid w:val="0039268C"/>
    <w:rsid w:val="00397E74"/>
    <w:rsid w:val="003A3993"/>
    <w:rsid w:val="003A5D1B"/>
    <w:rsid w:val="003A6EDD"/>
    <w:rsid w:val="003B16AA"/>
    <w:rsid w:val="003B3434"/>
    <w:rsid w:val="003B48E5"/>
    <w:rsid w:val="003C0432"/>
    <w:rsid w:val="003C1095"/>
    <w:rsid w:val="003C17BE"/>
    <w:rsid w:val="003C4350"/>
    <w:rsid w:val="003C522F"/>
    <w:rsid w:val="003C66C1"/>
    <w:rsid w:val="003D1E0E"/>
    <w:rsid w:val="003D4854"/>
    <w:rsid w:val="003D52DE"/>
    <w:rsid w:val="003D59BA"/>
    <w:rsid w:val="003E2AD7"/>
    <w:rsid w:val="003E3695"/>
    <w:rsid w:val="003E3E05"/>
    <w:rsid w:val="003E541B"/>
    <w:rsid w:val="003F1498"/>
    <w:rsid w:val="003F1A8D"/>
    <w:rsid w:val="003F2674"/>
    <w:rsid w:val="003F4597"/>
    <w:rsid w:val="003F4D3B"/>
    <w:rsid w:val="003F58F3"/>
    <w:rsid w:val="003F7B80"/>
    <w:rsid w:val="00406807"/>
    <w:rsid w:val="004134E9"/>
    <w:rsid w:val="00422F33"/>
    <w:rsid w:val="0042335E"/>
    <w:rsid w:val="00424A61"/>
    <w:rsid w:val="004266F9"/>
    <w:rsid w:val="0043232C"/>
    <w:rsid w:val="00441D8B"/>
    <w:rsid w:val="0044231B"/>
    <w:rsid w:val="00443E31"/>
    <w:rsid w:val="004448C0"/>
    <w:rsid w:val="00445A4C"/>
    <w:rsid w:val="004463F2"/>
    <w:rsid w:val="00456C17"/>
    <w:rsid w:val="00464CA9"/>
    <w:rsid w:val="004656C4"/>
    <w:rsid w:val="00465A02"/>
    <w:rsid w:val="00467781"/>
    <w:rsid w:val="004755C2"/>
    <w:rsid w:val="00476509"/>
    <w:rsid w:val="004770CD"/>
    <w:rsid w:val="0048328B"/>
    <w:rsid w:val="0049109F"/>
    <w:rsid w:val="004951A7"/>
    <w:rsid w:val="004A003E"/>
    <w:rsid w:val="004A16F8"/>
    <w:rsid w:val="004A33D6"/>
    <w:rsid w:val="004A5810"/>
    <w:rsid w:val="004B50E2"/>
    <w:rsid w:val="004C1BFD"/>
    <w:rsid w:val="004C38ED"/>
    <w:rsid w:val="004C691C"/>
    <w:rsid w:val="004C7D08"/>
    <w:rsid w:val="004D038D"/>
    <w:rsid w:val="004D12D6"/>
    <w:rsid w:val="004D1540"/>
    <w:rsid w:val="004D516F"/>
    <w:rsid w:val="004E01E7"/>
    <w:rsid w:val="004E17C6"/>
    <w:rsid w:val="004E3AF4"/>
    <w:rsid w:val="004E6B3A"/>
    <w:rsid w:val="004E6B66"/>
    <w:rsid w:val="004E771F"/>
    <w:rsid w:val="004E7B9D"/>
    <w:rsid w:val="004F10C4"/>
    <w:rsid w:val="004F1606"/>
    <w:rsid w:val="004F442C"/>
    <w:rsid w:val="004F6B86"/>
    <w:rsid w:val="004F6C78"/>
    <w:rsid w:val="005001B7"/>
    <w:rsid w:val="005023A3"/>
    <w:rsid w:val="00505EDD"/>
    <w:rsid w:val="00510A98"/>
    <w:rsid w:val="00512237"/>
    <w:rsid w:val="00525E24"/>
    <w:rsid w:val="00526B62"/>
    <w:rsid w:val="00534AB9"/>
    <w:rsid w:val="00535459"/>
    <w:rsid w:val="00541995"/>
    <w:rsid w:val="00554C44"/>
    <w:rsid w:val="00554F07"/>
    <w:rsid w:val="00562A8C"/>
    <w:rsid w:val="00563BA0"/>
    <w:rsid w:val="00564CCD"/>
    <w:rsid w:val="00577965"/>
    <w:rsid w:val="00577A0D"/>
    <w:rsid w:val="005819E4"/>
    <w:rsid w:val="00582A0F"/>
    <w:rsid w:val="00591506"/>
    <w:rsid w:val="00592EC9"/>
    <w:rsid w:val="00592F9F"/>
    <w:rsid w:val="005A4CFD"/>
    <w:rsid w:val="005B02FC"/>
    <w:rsid w:val="005B1C0F"/>
    <w:rsid w:val="005B56C5"/>
    <w:rsid w:val="005C2EB1"/>
    <w:rsid w:val="005C695A"/>
    <w:rsid w:val="005C7032"/>
    <w:rsid w:val="005D0A86"/>
    <w:rsid w:val="005D23E2"/>
    <w:rsid w:val="005E1B09"/>
    <w:rsid w:val="005E1D07"/>
    <w:rsid w:val="005E62A7"/>
    <w:rsid w:val="005F2E61"/>
    <w:rsid w:val="005F53D5"/>
    <w:rsid w:val="005F5953"/>
    <w:rsid w:val="00600265"/>
    <w:rsid w:val="00606ED1"/>
    <w:rsid w:val="00612937"/>
    <w:rsid w:val="0061442C"/>
    <w:rsid w:val="00615BE2"/>
    <w:rsid w:val="00623B9C"/>
    <w:rsid w:val="00626084"/>
    <w:rsid w:val="00627CD4"/>
    <w:rsid w:val="00646051"/>
    <w:rsid w:val="00662270"/>
    <w:rsid w:val="0066528C"/>
    <w:rsid w:val="00666711"/>
    <w:rsid w:val="00667E11"/>
    <w:rsid w:val="006769C7"/>
    <w:rsid w:val="00677533"/>
    <w:rsid w:val="0068097F"/>
    <w:rsid w:val="00681348"/>
    <w:rsid w:val="00683299"/>
    <w:rsid w:val="00683692"/>
    <w:rsid w:val="0068586F"/>
    <w:rsid w:val="00691786"/>
    <w:rsid w:val="006A0D47"/>
    <w:rsid w:val="006B0AF6"/>
    <w:rsid w:val="006B2309"/>
    <w:rsid w:val="006B2E5C"/>
    <w:rsid w:val="006B37F7"/>
    <w:rsid w:val="006B3F5B"/>
    <w:rsid w:val="006C0E36"/>
    <w:rsid w:val="006D1582"/>
    <w:rsid w:val="006D416F"/>
    <w:rsid w:val="006D5D17"/>
    <w:rsid w:val="006D7F1B"/>
    <w:rsid w:val="006E1607"/>
    <w:rsid w:val="006E769D"/>
    <w:rsid w:val="00700BA4"/>
    <w:rsid w:val="00707A3F"/>
    <w:rsid w:val="00723670"/>
    <w:rsid w:val="00726C40"/>
    <w:rsid w:val="0073021E"/>
    <w:rsid w:val="00731C9B"/>
    <w:rsid w:val="007354E5"/>
    <w:rsid w:val="0073584D"/>
    <w:rsid w:val="007368D4"/>
    <w:rsid w:val="00741339"/>
    <w:rsid w:val="00746D99"/>
    <w:rsid w:val="0074753E"/>
    <w:rsid w:val="0075057E"/>
    <w:rsid w:val="0075674C"/>
    <w:rsid w:val="00757816"/>
    <w:rsid w:val="00760534"/>
    <w:rsid w:val="007623D9"/>
    <w:rsid w:val="0077184A"/>
    <w:rsid w:val="0077226F"/>
    <w:rsid w:val="00774783"/>
    <w:rsid w:val="00776F05"/>
    <w:rsid w:val="007775E3"/>
    <w:rsid w:val="007946B5"/>
    <w:rsid w:val="00796EB5"/>
    <w:rsid w:val="007A0476"/>
    <w:rsid w:val="007A0BE3"/>
    <w:rsid w:val="007A1698"/>
    <w:rsid w:val="007A3E83"/>
    <w:rsid w:val="007A5ABA"/>
    <w:rsid w:val="007A6590"/>
    <w:rsid w:val="007B000C"/>
    <w:rsid w:val="007B193F"/>
    <w:rsid w:val="007B2C00"/>
    <w:rsid w:val="007C0727"/>
    <w:rsid w:val="007C48E6"/>
    <w:rsid w:val="007D03DA"/>
    <w:rsid w:val="007D3D35"/>
    <w:rsid w:val="007D7DA8"/>
    <w:rsid w:val="007E375E"/>
    <w:rsid w:val="007E566E"/>
    <w:rsid w:val="007E62AE"/>
    <w:rsid w:val="007F2640"/>
    <w:rsid w:val="007F2866"/>
    <w:rsid w:val="007F2B98"/>
    <w:rsid w:val="007F6A44"/>
    <w:rsid w:val="00802247"/>
    <w:rsid w:val="008039D4"/>
    <w:rsid w:val="00803C11"/>
    <w:rsid w:val="00811249"/>
    <w:rsid w:val="0081707E"/>
    <w:rsid w:val="00824F68"/>
    <w:rsid w:val="00826E5C"/>
    <w:rsid w:val="00835C2A"/>
    <w:rsid w:val="00844615"/>
    <w:rsid w:val="008541B0"/>
    <w:rsid w:val="0085659E"/>
    <w:rsid w:val="00862AE0"/>
    <w:rsid w:val="00863DDF"/>
    <w:rsid w:val="0086521A"/>
    <w:rsid w:val="00870554"/>
    <w:rsid w:val="008757BF"/>
    <w:rsid w:val="00876794"/>
    <w:rsid w:val="0088048F"/>
    <w:rsid w:val="008875B8"/>
    <w:rsid w:val="00893210"/>
    <w:rsid w:val="008951C7"/>
    <w:rsid w:val="008962F0"/>
    <w:rsid w:val="008A3B8F"/>
    <w:rsid w:val="008A61B1"/>
    <w:rsid w:val="008A777A"/>
    <w:rsid w:val="008B0558"/>
    <w:rsid w:val="008B4543"/>
    <w:rsid w:val="008B4EDE"/>
    <w:rsid w:val="008B7305"/>
    <w:rsid w:val="008D20E9"/>
    <w:rsid w:val="008D23D6"/>
    <w:rsid w:val="008D791B"/>
    <w:rsid w:val="008E3A8F"/>
    <w:rsid w:val="00902562"/>
    <w:rsid w:val="00906656"/>
    <w:rsid w:val="00912EC1"/>
    <w:rsid w:val="0091729C"/>
    <w:rsid w:val="00920E44"/>
    <w:rsid w:val="009227F8"/>
    <w:rsid w:val="00922F49"/>
    <w:rsid w:val="009278CB"/>
    <w:rsid w:val="009301EE"/>
    <w:rsid w:val="00931B31"/>
    <w:rsid w:val="009326F1"/>
    <w:rsid w:val="00932790"/>
    <w:rsid w:val="00933617"/>
    <w:rsid w:val="00935E30"/>
    <w:rsid w:val="00955B90"/>
    <w:rsid w:val="00961E09"/>
    <w:rsid w:val="00964A73"/>
    <w:rsid w:val="00971979"/>
    <w:rsid w:val="00980C3A"/>
    <w:rsid w:val="00981FDA"/>
    <w:rsid w:val="00982394"/>
    <w:rsid w:val="0098293C"/>
    <w:rsid w:val="00990D6F"/>
    <w:rsid w:val="00990F3B"/>
    <w:rsid w:val="00993B2F"/>
    <w:rsid w:val="00995DCD"/>
    <w:rsid w:val="00996394"/>
    <w:rsid w:val="00996E1C"/>
    <w:rsid w:val="00997BC9"/>
    <w:rsid w:val="009A52A8"/>
    <w:rsid w:val="009A6EDE"/>
    <w:rsid w:val="009B14DD"/>
    <w:rsid w:val="009B170A"/>
    <w:rsid w:val="009B59AA"/>
    <w:rsid w:val="009B715F"/>
    <w:rsid w:val="009C0624"/>
    <w:rsid w:val="009C0674"/>
    <w:rsid w:val="009C134B"/>
    <w:rsid w:val="009C5DD4"/>
    <w:rsid w:val="009D7E74"/>
    <w:rsid w:val="009E2C4A"/>
    <w:rsid w:val="009F00DC"/>
    <w:rsid w:val="009F40A1"/>
    <w:rsid w:val="009F6680"/>
    <w:rsid w:val="00A00CCF"/>
    <w:rsid w:val="00A032E0"/>
    <w:rsid w:val="00A04145"/>
    <w:rsid w:val="00A1149D"/>
    <w:rsid w:val="00A139F0"/>
    <w:rsid w:val="00A14097"/>
    <w:rsid w:val="00A17EF7"/>
    <w:rsid w:val="00A245B6"/>
    <w:rsid w:val="00A24A64"/>
    <w:rsid w:val="00A24F13"/>
    <w:rsid w:val="00A30E64"/>
    <w:rsid w:val="00A32E9B"/>
    <w:rsid w:val="00A36856"/>
    <w:rsid w:val="00A458C4"/>
    <w:rsid w:val="00A45964"/>
    <w:rsid w:val="00A53E3E"/>
    <w:rsid w:val="00A542F7"/>
    <w:rsid w:val="00A54840"/>
    <w:rsid w:val="00A54CC1"/>
    <w:rsid w:val="00A55CC7"/>
    <w:rsid w:val="00A636AD"/>
    <w:rsid w:val="00A653C1"/>
    <w:rsid w:val="00A67697"/>
    <w:rsid w:val="00A70944"/>
    <w:rsid w:val="00A71157"/>
    <w:rsid w:val="00A756C8"/>
    <w:rsid w:val="00A827D5"/>
    <w:rsid w:val="00A854D1"/>
    <w:rsid w:val="00A86A75"/>
    <w:rsid w:val="00A87E16"/>
    <w:rsid w:val="00A922D7"/>
    <w:rsid w:val="00A936B3"/>
    <w:rsid w:val="00A96D02"/>
    <w:rsid w:val="00AA1BAF"/>
    <w:rsid w:val="00AA36E0"/>
    <w:rsid w:val="00AA4E9D"/>
    <w:rsid w:val="00AA5C13"/>
    <w:rsid w:val="00AA61E0"/>
    <w:rsid w:val="00AA69BB"/>
    <w:rsid w:val="00AC3ED6"/>
    <w:rsid w:val="00AC4D92"/>
    <w:rsid w:val="00AD19C5"/>
    <w:rsid w:val="00AD2E4F"/>
    <w:rsid w:val="00AD5F8D"/>
    <w:rsid w:val="00AD6DE6"/>
    <w:rsid w:val="00AE0C27"/>
    <w:rsid w:val="00AE1121"/>
    <w:rsid w:val="00AE6552"/>
    <w:rsid w:val="00AE78A7"/>
    <w:rsid w:val="00AE7B84"/>
    <w:rsid w:val="00AF0ACF"/>
    <w:rsid w:val="00AF54CE"/>
    <w:rsid w:val="00AF685E"/>
    <w:rsid w:val="00AF6F3E"/>
    <w:rsid w:val="00B0624A"/>
    <w:rsid w:val="00B119E0"/>
    <w:rsid w:val="00B13AEF"/>
    <w:rsid w:val="00B13FFB"/>
    <w:rsid w:val="00B20541"/>
    <w:rsid w:val="00B2429C"/>
    <w:rsid w:val="00B31FA8"/>
    <w:rsid w:val="00B33466"/>
    <w:rsid w:val="00B40D70"/>
    <w:rsid w:val="00B45C70"/>
    <w:rsid w:val="00B461C5"/>
    <w:rsid w:val="00B46CA2"/>
    <w:rsid w:val="00B5287C"/>
    <w:rsid w:val="00B54742"/>
    <w:rsid w:val="00B60CAC"/>
    <w:rsid w:val="00B65167"/>
    <w:rsid w:val="00B75A0A"/>
    <w:rsid w:val="00B80AD4"/>
    <w:rsid w:val="00B82F89"/>
    <w:rsid w:val="00B9032B"/>
    <w:rsid w:val="00BA294D"/>
    <w:rsid w:val="00BA4C55"/>
    <w:rsid w:val="00BA75F4"/>
    <w:rsid w:val="00BB1ACC"/>
    <w:rsid w:val="00BB4DB9"/>
    <w:rsid w:val="00BC0836"/>
    <w:rsid w:val="00BC2DE6"/>
    <w:rsid w:val="00BC6C33"/>
    <w:rsid w:val="00BD1E0F"/>
    <w:rsid w:val="00BD4C1A"/>
    <w:rsid w:val="00BD7895"/>
    <w:rsid w:val="00BE5E57"/>
    <w:rsid w:val="00BE7345"/>
    <w:rsid w:val="00C01AD2"/>
    <w:rsid w:val="00C01AE0"/>
    <w:rsid w:val="00C02D36"/>
    <w:rsid w:val="00C035F5"/>
    <w:rsid w:val="00C04367"/>
    <w:rsid w:val="00C077CC"/>
    <w:rsid w:val="00C11687"/>
    <w:rsid w:val="00C2169F"/>
    <w:rsid w:val="00C238D5"/>
    <w:rsid w:val="00C23D2F"/>
    <w:rsid w:val="00C3765A"/>
    <w:rsid w:val="00C37B0C"/>
    <w:rsid w:val="00C37FD7"/>
    <w:rsid w:val="00C40AB9"/>
    <w:rsid w:val="00C42F60"/>
    <w:rsid w:val="00C465E0"/>
    <w:rsid w:val="00C46D25"/>
    <w:rsid w:val="00C4784A"/>
    <w:rsid w:val="00C61409"/>
    <w:rsid w:val="00C64DE8"/>
    <w:rsid w:val="00C72ABB"/>
    <w:rsid w:val="00C77F89"/>
    <w:rsid w:val="00C868DE"/>
    <w:rsid w:val="00C86ED0"/>
    <w:rsid w:val="00C915FF"/>
    <w:rsid w:val="00C92FCE"/>
    <w:rsid w:val="00C94998"/>
    <w:rsid w:val="00C9737A"/>
    <w:rsid w:val="00CA4C00"/>
    <w:rsid w:val="00CB0DC3"/>
    <w:rsid w:val="00CB1244"/>
    <w:rsid w:val="00CB50E7"/>
    <w:rsid w:val="00CC13B0"/>
    <w:rsid w:val="00CC5A46"/>
    <w:rsid w:val="00CC5DC5"/>
    <w:rsid w:val="00CD2B0F"/>
    <w:rsid w:val="00CD524F"/>
    <w:rsid w:val="00CE04C3"/>
    <w:rsid w:val="00CE5A9C"/>
    <w:rsid w:val="00CE6305"/>
    <w:rsid w:val="00CE6A40"/>
    <w:rsid w:val="00CE73CE"/>
    <w:rsid w:val="00CF0541"/>
    <w:rsid w:val="00CF36F4"/>
    <w:rsid w:val="00D01BBE"/>
    <w:rsid w:val="00D051BB"/>
    <w:rsid w:val="00D126CB"/>
    <w:rsid w:val="00D15DC8"/>
    <w:rsid w:val="00D20B15"/>
    <w:rsid w:val="00D30FEC"/>
    <w:rsid w:val="00D34AA0"/>
    <w:rsid w:val="00D37280"/>
    <w:rsid w:val="00D40079"/>
    <w:rsid w:val="00D40485"/>
    <w:rsid w:val="00D46D58"/>
    <w:rsid w:val="00D54726"/>
    <w:rsid w:val="00D65D23"/>
    <w:rsid w:val="00D67A5D"/>
    <w:rsid w:val="00D7641A"/>
    <w:rsid w:val="00D856A3"/>
    <w:rsid w:val="00D8761B"/>
    <w:rsid w:val="00D96F27"/>
    <w:rsid w:val="00DA532D"/>
    <w:rsid w:val="00DA5AF4"/>
    <w:rsid w:val="00DA708B"/>
    <w:rsid w:val="00DB10E8"/>
    <w:rsid w:val="00DB1DEF"/>
    <w:rsid w:val="00DB4987"/>
    <w:rsid w:val="00DC184E"/>
    <w:rsid w:val="00DC5513"/>
    <w:rsid w:val="00DD0BBA"/>
    <w:rsid w:val="00DD521E"/>
    <w:rsid w:val="00DE21A7"/>
    <w:rsid w:val="00DE242A"/>
    <w:rsid w:val="00DE2D69"/>
    <w:rsid w:val="00DE35D6"/>
    <w:rsid w:val="00DE7ED8"/>
    <w:rsid w:val="00DF0B03"/>
    <w:rsid w:val="00DF1927"/>
    <w:rsid w:val="00E00AB6"/>
    <w:rsid w:val="00E0231A"/>
    <w:rsid w:val="00E033FB"/>
    <w:rsid w:val="00E13E22"/>
    <w:rsid w:val="00E15DED"/>
    <w:rsid w:val="00E1611B"/>
    <w:rsid w:val="00E177C6"/>
    <w:rsid w:val="00E17923"/>
    <w:rsid w:val="00E24E73"/>
    <w:rsid w:val="00E25811"/>
    <w:rsid w:val="00E2704B"/>
    <w:rsid w:val="00E30BB7"/>
    <w:rsid w:val="00E41C93"/>
    <w:rsid w:val="00E43536"/>
    <w:rsid w:val="00E4399C"/>
    <w:rsid w:val="00E51F33"/>
    <w:rsid w:val="00E54258"/>
    <w:rsid w:val="00E61DC3"/>
    <w:rsid w:val="00E6238A"/>
    <w:rsid w:val="00E62E6B"/>
    <w:rsid w:val="00E676CE"/>
    <w:rsid w:val="00E67990"/>
    <w:rsid w:val="00E67A82"/>
    <w:rsid w:val="00E710D6"/>
    <w:rsid w:val="00E719A2"/>
    <w:rsid w:val="00E732AB"/>
    <w:rsid w:val="00E75834"/>
    <w:rsid w:val="00E77022"/>
    <w:rsid w:val="00E84D0F"/>
    <w:rsid w:val="00E8689F"/>
    <w:rsid w:val="00E870D3"/>
    <w:rsid w:val="00E90652"/>
    <w:rsid w:val="00E90D56"/>
    <w:rsid w:val="00E910FA"/>
    <w:rsid w:val="00EA27CC"/>
    <w:rsid w:val="00EA3CFC"/>
    <w:rsid w:val="00EA4E06"/>
    <w:rsid w:val="00EB005C"/>
    <w:rsid w:val="00EB2147"/>
    <w:rsid w:val="00EB440B"/>
    <w:rsid w:val="00EC305A"/>
    <w:rsid w:val="00EC3228"/>
    <w:rsid w:val="00EC3F3C"/>
    <w:rsid w:val="00EC60F0"/>
    <w:rsid w:val="00ED549E"/>
    <w:rsid w:val="00ED5D49"/>
    <w:rsid w:val="00EE0827"/>
    <w:rsid w:val="00EE1BEA"/>
    <w:rsid w:val="00EE375E"/>
    <w:rsid w:val="00EE383C"/>
    <w:rsid w:val="00EF64EE"/>
    <w:rsid w:val="00F001C1"/>
    <w:rsid w:val="00F00ED6"/>
    <w:rsid w:val="00F13C57"/>
    <w:rsid w:val="00F13FBA"/>
    <w:rsid w:val="00F14D94"/>
    <w:rsid w:val="00F34207"/>
    <w:rsid w:val="00F37941"/>
    <w:rsid w:val="00F4128D"/>
    <w:rsid w:val="00F425E4"/>
    <w:rsid w:val="00F53938"/>
    <w:rsid w:val="00F551EA"/>
    <w:rsid w:val="00F633D6"/>
    <w:rsid w:val="00F636B3"/>
    <w:rsid w:val="00F64712"/>
    <w:rsid w:val="00F706C3"/>
    <w:rsid w:val="00F70F50"/>
    <w:rsid w:val="00F729C9"/>
    <w:rsid w:val="00F82D03"/>
    <w:rsid w:val="00F864E6"/>
    <w:rsid w:val="00F9626F"/>
    <w:rsid w:val="00F96F8D"/>
    <w:rsid w:val="00FB39BF"/>
    <w:rsid w:val="00FC2C20"/>
    <w:rsid w:val="00FC63B9"/>
    <w:rsid w:val="00FD14D5"/>
    <w:rsid w:val="00FD1FC9"/>
    <w:rsid w:val="00FE559E"/>
    <w:rsid w:val="00FE649D"/>
    <w:rsid w:val="00FF0891"/>
    <w:rsid w:val="00FF09FA"/>
    <w:rsid w:val="00FF0F34"/>
    <w:rsid w:val="00FF1D67"/>
    <w:rsid w:val="00FF5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8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45C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5C70"/>
  </w:style>
  <w:style w:type="paragraph" w:styleId="Footer">
    <w:name w:val="footer"/>
    <w:basedOn w:val="Normal"/>
    <w:link w:val="FooterChar"/>
    <w:uiPriority w:val="99"/>
    <w:semiHidden/>
    <w:unhideWhenUsed/>
    <w:rsid w:val="00B45C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5C70"/>
  </w:style>
  <w:style w:type="paragraph" w:styleId="ListParagraph">
    <w:name w:val="List Paragraph"/>
    <w:basedOn w:val="Normal"/>
    <w:uiPriority w:val="34"/>
    <w:qFormat/>
    <w:rsid w:val="002A5A7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13FF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13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051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3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5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10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7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724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7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68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dn.org/2012/STORIES/BULLYING.HTM" TargetMode="External"/><Relationship Id="rId13" Type="http://schemas.openxmlformats.org/officeDocument/2006/relationships/hyperlink" Target="http://school-safety.monett.schoolfusion.us/modules/groups/integrated_home.phtml?gid=3758051&amp;sessionid=8b9a3b21edf7a0f83619f69655d7da98&amp;t=d00f019246eb053d61169bd417e4c771" TargetMode="External"/><Relationship Id="rId18" Type="http://schemas.openxmlformats.org/officeDocument/2006/relationships/hyperlink" Target="http://www.corestandards.org/ELA-Literacy/CCRA/R/2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corestandards.org/ELA-Literacy/CCRA/W/4/" TargetMode="External"/><Relationship Id="rId7" Type="http://schemas.openxmlformats.org/officeDocument/2006/relationships/hyperlink" Target="http://dese.mo.gov/schoollaw/freqaskques/anti-bullying.html" TargetMode="External"/><Relationship Id="rId12" Type="http://schemas.openxmlformats.org/officeDocument/2006/relationships/hyperlink" Target="http://policy.msbanet.org/monett/showpolicy.php?file=JFCF-C.1B" TargetMode="External"/><Relationship Id="rId17" Type="http://schemas.openxmlformats.org/officeDocument/2006/relationships/hyperlink" Target="http://www.corestandards.org/ELA-Literacy/CCRA/R/10/" TargetMode="External"/><Relationship Id="rId25" Type="http://schemas.openxmlformats.org/officeDocument/2006/relationships/hyperlink" Target="http://www.corestandards.org/ELA-Literacy/CCRA/W/9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restandards.org/ELA-Literacy/CCRA/R/9/" TargetMode="External"/><Relationship Id="rId20" Type="http://schemas.openxmlformats.org/officeDocument/2006/relationships/hyperlink" Target="http://www.corestandards.org/ELA-Literacy/CCRA/W/2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ps.k12.mo.us/watkins/documents/2012-2013FormsPacket-Revised.pdf" TargetMode="External"/><Relationship Id="rId24" Type="http://schemas.openxmlformats.org/officeDocument/2006/relationships/hyperlink" Target="http://www.corestandards.org/ELA-Literacy/CCRA/W/8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orestandards.org/ELA-Literacy/CCRA/R/1/" TargetMode="External"/><Relationship Id="rId23" Type="http://schemas.openxmlformats.org/officeDocument/2006/relationships/hyperlink" Target="http://www.corestandards.org/ELA-Literacy/CCRA/W/7/" TargetMode="External"/><Relationship Id="rId10" Type="http://schemas.openxmlformats.org/officeDocument/2006/relationships/hyperlink" Target="http://articles.ky3.com/2013-02-21/springfield-school-district_37227942" TargetMode="External"/><Relationship Id="rId19" Type="http://schemas.openxmlformats.org/officeDocument/2006/relationships/hyperlink" Target="http://www.corestandards.org/ELA-Literacy/CCRA/W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ouse.missouri.gov/BillSummaryPrn.aspx?bill=HB1049&amp;year=2012&amp;code=R&amp;style=new" TargetMode="External"/><Relationship Id="rId14" Type="http://schemas.openxmlformats.org/officeDocument/2006/relationships/hyperlink" Target="http://www.digitalcitizenship.net/Nine_Elements.html" TargetMode="External"/><Relationship Id="rId22" Type="http://schemas.openxmlformats.org/officeDocument/2006/relationships/hyperlink" Target="http://www.corestandards.org/ELA-Literacy/CCRA/W/6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1140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hpayne</dc:creator>
  <cp:lastModifiedBy>hpayne</cp:lastModifiedBy>
  <cp:revision>2</cp:revision>
  <cp:lastPrinted>2013-10-29T07:36:00Z</cp:lastPrinted>
  <dcterms:created xsi:type="dcterms:W3CDTF">2013-10-31T23:26:00Z</dcterms:created>
  <dcterms:modified xsi:type="dcterms:W3CDTF">2013-10-31T23:26:00Z</dcterms:modified>
</cp:coreProperties>
</file>